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E2B9B" w14:textId="77777777" w:rsidR="009606A3" w:rsidRDefault="00000000">
      <w:pPr>
        <w:spacing w:line="540" w:lineRule="exact"/>
        <w:jc w:val="center"/>
        <w:rPr>
          <w:rFonts w:ascii="宋体" w:hAnsi="宋体"/>
          <w:b/>
          <w:sz w:val="36"/>
          <w:szCs w:val="36"/>
        </w:rPr>
      </w:pPr>
      <w:r>
        <w:rPr>
          <w:rFonts w:ascii="宋体" w:hAnsi="宋体" w:hint="eastAsia"/>
          <w:b/>
          <w:sz w:val="36"/>
          <w:szCs w:val="36"/>
        </w:rPr>
        <w:t>AI智能动作分析检测研究在教学实践中的应用</w:t>
      </w:r>
    </w:p>
    <w:p w14:paraId="12BE2E8A" w14:textId="77777777" w:rsidR="00BC5B64" w:rsidRDefault="00000000" w:rsidP="00BC5B64">
      <w:pPr>
        <w:spacing w:line="540" w:lineRule="exact"/>
        <w:jc w:val="center"/>
        <w:rPr>
          <w:rFonts w:ascii="宋体" w:hAnsi="宋体"/>
          <w:sz w:val="28"/>
          <w:szCs w:val="28"/>
        </w:rPr>
      </w:pPr>
      <w:r>
        <w:rPr>
          <w:rFonts w:ascii="宋体" w:hAnsi="宋体" w:hint="eastAsia"/>
          <w:sz w:val="28"/>
          <w:szCs w:val="28"/>
        </w:rPr>
        <w:t>重庆文理学院人工智能创新团队</w:t>
      </w:r>
    </w:p>
    <w:p w14:paraId="6D74F834" w14:textId="0C5778B3" w:rsidR="009606A3" w:rsidRPr="00BC5B64" w:rsidRDefault="00000000" w:rsidP="00BC5B64">
      <w:pPr>
        <w:spacing w:line="540" w:lineRule="exact"/>
        <w:jc w:val="center"/>
        <w:rPr>
          <w:rFonts w:ascii="宋体" w:hAnsi="宋体"/>
          <w:sz w:val="28"/>
          <w:szCs w:val="28"/>
        </w:rPr>
      </w:pPr>
      <w:r>
        <w:rPr>
          <w:rFonts w:ascii="宋体" w:hAnsi="宋体" w:hint="eastAsia"/>
          <w:sz w:val="24"/>
        </w:rPr>
        <w:t>马新强  教授/重庆英才（NO.001351）/新重庆人才（C4001000319）</w:t>
      </w:r>
    </w:p>
    <w:p w14:paraId="3B62C26D" w14:textId="77777777" w:rsidR="009606A3" w:rsidRDefault="00000000">
      <w:pPr>
        <w:pStyle w:val="a6"/>
        <w:spacing w:line="540" w:lineRule="exact"/>
        <w:ind w:firstLine="562"/>
        <w:jc w:val="left"/>
        <w:rPr>
          <w:rFonts w:ascii="宋体" w:eastAsia="宋体" w:hAnsi="宋体"/>
          <w:sz w:val="28"/>
          <w:szCs w:val="28"/>
        </w:rPr>
      </w:pPr>
      <w:r>
        <w:rPr>
          <w:rFonts w:ascii="宋体" w:eastAsia="宋体" w:hAnsi="宋体" w:hint="eastAsia"/>
          <w:b/>
          <w:sz w:val="28"/>
          <w:szCs w:val="28"/>
        </w:rPr>
        <w:t>一、科研成果简介</w:t>
      </w:r>
    </w:p>
    <w:p w14:paraId="56C999DA" w14:textId="77777777" w:rsidR="009606A3" w:rsidRDefault="00000000">
      <w:pPr>
        <w:pStyle w:val="a6"/>
        <w:spacing w:line="540" w:lineRule="exact"/>
        <w:ind w:firstLine="560"/>
        <w:jc w:val="left"/>
        <w:rPr>
          <w:rFonts w:ascii="宋体" w:eastAsia="宋体" w:hAnsi="宋体"/>
          <w:sz w:val="28"/>
          <w:szCs w:val="28"/>
        </w:rPr>
      </w:pPr>
      <w:r>
        <w:rPr>
          <w:rFonts w:ascii="宋体" w:eastAsia="宋体" w:hAnsi="宋体" w:hint="eastAsia"/>
          <w:sz w:val="28"/>
          <w:szCs w:val="28"/>
        </w:rPr>
        <w:t>马新强教授领衔的人工智能创新团队，依托多维数据感知与智能识别重庆市工程研究中心自主研发了“基于数据治理的视觉智能感知平台-AI智能动作分析检测系统”，应用于智慧校园、智能工厂、智慧社区等场景，成功解决了人员、车辆等异常行为识别、汽车装配行业的工人误操作检测与提醒，提升了智慧安防及智慧车间的生产效益；并已获得中国发明专利授权及学术论文发表等。</w:t>
      </w:r>
    </w:p>
    <w:p w14:paraId="0F201A43" w14:textId="77777777" w:rsidR="009606A3" w:rsidRDefault="00000000">
      <w:pPr>
        <w:pStyle w:val="a6"/>
        <w:spacing w:line="540" w:lineRule="exact"/>
        <w:ind w:firstLine="560"/>
        <w:jc w:val="left"/>
        <w:rPr>
          <w:rFonts w:ascii="宋体" w:eastAsia="宋体" w:hAnsi="宋体"/>
          <w:sz w:val="28"/>
          <w:szCs w:val="28"/>
        </w:rPr>
      </w:pPr>
      <w:r>
        <w:rPr>
          <w:rFonts w:ascii="宋体" w:eastAsia="宋体" w:hAnsi="宋体" w:hint="eastAsia"/>
          <w:sz w:val="28"/>
          <w:szCs w:val="28"/>
        </w:rPr>
        <w:t>该成果及团队还在国内外赢得多项荣誉，如“全球卓越工程师大赛优秀成果转化奖、吴文俊人工智能科学技奖、中国发明创业创新一等奖、重庆市科技进步三等奖、重庆市高校教师教学创新大赛正高组二等奖、中国通信工业协会第三届教育教学成果特等奖、中国国际互联网+大赛重庆市金银铜奖等”，团队获得</w:t>
      </w:r>
      <w:proofErr w:type="gramStart"/>
      <w:r>
        <w:rPr>
          <w:rFonts w:ascii="宋体" w:eastAsia="宋体" w:hAnsi="宋体" w:hint="eastAsia"/>
          <w:sz w:val="28"/>
          <w:szCs w:val="28"/>
        </w:rPr>
        <w:t>“</w:t>
      </w:r>
      <w:proofErr w:type="gramEnd"/>
      <w:r>
        <w:rPr>
          <w:rFonts w:ascii="宋体" w:eastAsia="宋体" w:hAnsi="宋体" w:hint="eastAsia"/>
          <w:sz w:val="28"/>
          <w:szCs w:val="28"/>
        </w:rPr>
        <w:t>重庆英才·创新创业示范团队（NO.CQYC201903167）、国家“双万计划”重庆市一流课程、重庆市高校课程</w:t>
      </w:r>
      <w:proofErr w:type="gramStart"/>
      <w:r>
        <w:rPr>
          <w:rFonts w:ascii="宋体" w:eastAsia="宋体" w:hAnsi="宋体" w:hint="eastAsia"/>
          <w:sz w:val="28"/>
          <w:szCs w:val="28"/>
        </w:rPr>
        <w:t>思政教学</w:t>
      </w:r>
      <w:proofErr w:type="gramEnd"/>
      <w:r>
        <w:rPr>
          <w:rFonts w:ascii="宋体" w:eastAsia="宋体" w:hAnsi="宋体" w:hint="eastAsia"/>
          <w:sz w:val="28"/>
          <w:szCs w:val="28"/>
        </w:rPr>
        <w:t>名师和团队，中国国际互联网+大赛重庆市优秀创新创业导师、首届重庆英才计划人才（NO.001351，AIII A31700319）、新重庆人才（C4001000319），重庆市学术技术带头人后备人选、重庆市国家“三区”科技人才、重庆高校十大双创明星、重庆市计算机类专业教学指导委员会委员</w:t>
      </w:r>
      <w:proofErr w:type="gramStart"/>
      <w:r>
        <w:rPr>
          <w:rFonts w:ascii="宋体" w:eastAsia="宋体" w:hAnsi="宋体" w:hint="eastAsia"/>
          <w:sz w:val="28"/>
          <w:szCs w:val="28"/>
        </w:rPr>
        <w:t>”</w:t>
      </w:r>
      <w:proofErr w:type="gramEnd"/>
      <w:r>
        <w:rPr>
          <w:rFonts w:ascii="宋体" w:eastAsia="宋体" w:hAnsi="宋体" w:hint="eastAsia"/>
          <w:sz w:val="28"/>
          <w:szCs w:val="28"/>
        </w:rPr>
        <w:t>；并且获得国家自然科学基金区域联合重点项目重庆市技术创新与应用发展专项重点项目、重庆市永川区揭榜挂帅项目、重庆文理学院人工智能创新团队的建设资助。</w:t>
      </w:r>
    </w:p>
    <w:p w14:paraId="5D9C3C8D" w14:textId="77777777" w:rsidR="009606A3" w:rsidRDefault="009606A3">
      <w:pPr>
        <w:pStyle w:val="a6"/>
        <w:spacing w:line="540" w:lineRule="exact"/>
        <w:ind w:firstLine="560"/>
        <w:jc w:val="left"/>
        <w:rPr>
          <w:rFonts w:ascii="宋体" w:eastAsia="宋体" w:hAnsi="宋体"/>
          <w:sz w:val="28"/>
          <w:szCs w:val="28"/>
        </w:rPr>
      </w:pPr>
    </w:p>
    <w:p w14:paraId="4DCBE09D" w14:textId="77777777" w:rsidR="009606A3" w:rsidRDefault="009606A3">
      <w:pPr>
        <w:pStyle w:val="a6"/>
        <w:spacing w:line="540" w:lineRule="exact"/>
        <w:jc w:val="center"/>
      </w:pPr>
    </w:p>
    <w:p w14:paraId="70D543A7" w14:textId="4BF1EB00" w:rsidR="00DC4FE6" w:rsidRPr="001B1E05" w:rsidRDefault="00DC4FE6" w:rsidP="001B1E05">
      <w:pPr>
        <w:pStyle w:val="a6"/>
        <w:ind w:firstLineChars="0" w:firstLine="0"/>
        <w:jc w:val="center"/>
        <w:rPr>
          <w:rFonts w:hint="eastAsia"/>
        </w:rPr>
      </w:pPr>
      <w:r>
        <w:rPr>
          <w:noProof/>
        </w:rPr>
        <w:lastRenderedPageBreak/>
        <w:drawing>
          <wp:inline distT="0" distB="0" distL="0" distR="0" wp14:anchorId="4C35A972" wp14:editId="38BA64DC">
            <wp:extent cx="4645152" cy="2209190"/>
            <wp:effectExtent l="0" t="0" r="3175" b="635"/>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48335" cy="2210704"/>
                    </a:xfrm>
                    <a:prstGeom prst="rect">
                      <a:avLst/>
                    </a:prstGeom>
                    <a:noFill/>
                    <a:ln>
                      <a:noFill/>
                    </a:ln>
                  </pic:spPr>
                </pic:pic>
              </a:graphicData>
            </a:graphic>
          </wp:inline>
        </w:drawing>
      </w:r>
      <w:r w:rsidR="00000000">
        <w:rPr>
          <w:noProof/>
        </w:rPr>
        <w:drawing>
          <wp:inline distT="0" distB="0" distL="0" distR="0" wp14:anchorId="4061A67E" wp14:editId="6D5797B5">
            <wp:extent cx="3188227" cy="2099463"/>
            <wp:effectExtent l="0" t="0" r="0" b="0"/>
            <wp:docPr id="5" name="图片 4" descr="多维数据感知工程研究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多维数据感知工程研究中心"/>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225940" cy="2124297"/>
                    </a:xfrm>
                    <a:prstGeom prst="rect">
                      <a:avLst/>
                    </a:prstGeom>
                  </pic:spPr>
                </pic:pic>
              </a:graphicData>
            </a:graphic>
          </wp:inline>
        </w:drawing>
      </w:r>
      <w:r w:rsidR="00000000">
        <w:rPr>
          <w:noProof/>
        </w:rPr>
        <w:drawing>
          <wp:inline distT="0" distB="0" distL="0" distR="0" wp14:anchorId="281CCF6D" wp14:editId="47664037">
            <wp:extent cx="1486128" cy="2084832"/>
            <wp:effectExtent l="0" t="0" r="0" b="0"/>
            <wp:docPr id="9" name="图片 8" descr="中国发明创业奖创新一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中国发明创业奖创新一等奖"/>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2105" cy="2121274"/>
                    </a:xfrm>
                    <a:prstGeom prst="rect">
                      <a:avLst/>
                    </a:prstGeom>
                  </pic:spPr>
                </pic:pic>
              </a:graphicData>
            </a:graphic>
          </wp:inline>
        </w:drawing>
      </w:r>
      <w:r w:rsidR="00000000">
        <w:rPr>
          <w:noProof/>
        </w:rPr>
        <w:drawing>
          <wp:inline distT="0" distB="0" distL="0" distR="0" wp14:anchorId="7C7407C1" wp14:editId="459F88E5">
            <wp:extent cx="4669228" cy="2779776"/>
            <wp:effectExtent l="0" t="0" r="0" b="190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718949" cy="2809377"/>
                    </a:xfrm>
                    <a:prstGeom prst="rect">
                      <a:avLst/>
                    </a:prstGeom>
                    <a:noFill/>
                    <a:ln>
                      <a:noFill/>
                    </a:ln>
                  </pic:spPr>
                </pic:pic>
              </a:graphicData>
            </a:graphic>
          </wp:inline>
        </w:drawing>
      </w:r>
    </w:p>
    <w:p w14:paraId="4583740E" w14:textId="77777777" w:rsidR="009606A3" w:rsidRDefault="00000000">
      <w:pPr>
        <w:pStyle w:val="a6"/>
        <w:spacing w:line="540" w:lineRule="exact"/>
        <w:ind w:firstLineChars="0" w:firstLine="0"/>
        <w:jc w:val="center"/>
        <w:rPr>
          <w:rFonts w:ascii="宋体" w:eastAsia="宋体" w:hAnsi="宋体"/>
          <w:bCs/>
          <w:sz w:val="24"/>
          <w:szCs w:val="24"/>
        </w:rPr>
      </w:pPr>
      <w:r>
        <w:rPr>
          <w:rFonts w:ascii="宋体" w:eastAsia="宋体" w:hAnsi="宋体" w:hint="eastAsia"/>
          <w:b/>
          <w:sz w:val="24"/>
          <w:szCs w:val="24"/>
        </w:rPr>
        <w:t xml:space="preserve">图1 </w:t>
      </w:r>
      <w:r>
        <w:rPr>
          <w:rFonts w:ascii="宋体" w:eastAsia="宋体" w:hAnsi="宋体" w:hint="eastAsia"/>
          <w:bCs/>
          <w:sz w:val="24"/>
          <w:szCs w:val="24"/>
        </w:rPr>
        <w:t>人工智能创新团队科研成果与平台</w:t>
      </w:r>
    </w:p>
    <w:p w14:paraId="5F082396" w14:textId="77777777" w:rsidR="009606A3" w:rsidRDefault="00000000">
      <w:pPr>
        <w:pStyle w:val="a6"/>
        <w:spacing w:line="540" w:lineRule="exact"/>
        <w:ind w:firstLine="562"/>
        <w:jc w:val="left"/>
        <w:rPr>
          <w:rFonts w:ascii="宋体" w:eastAsia="宋体" w:hAnsi="宋体"/>
          <w:b/>
          <w:sz w:val="28"/>
          <w:szCs w:val="28"/>
        </w:rPr>
      </w:pPr>
      <w:r>
        <w:rPr>
          <w:rFonts w:ascii="宋体" w:eastAsia="宋体" w:hAnsi="宋体" w:hint="eastAsia"/>
          <w:b/>
          <w:sz w:val="28"/>
          <w:szCs w:val="28"/>
        </w:rPr>
        <w:t>二、科研反哺教学具体实践</w:t>
      </w:r>
    </w:p>
    <w:p w14:paraId="564A1DEA" w14:textId="77777777" w:rsidR="009606A3" w:rsidRDefault="00000000">
      <w:pPr>
        <w:pStyle w:val="a6"/>
        <w:numPr>
          <w:ilvl w:val="0"/>
          <w:numId w:val="1"/>
        </w:numPr>
        <w:spacing w:line="540" w:lineRule="exact"/>
        <w:ind w:firstLine="562"/>
        <w:jc w:val="left"/>
        <w:rPr>
          <w:rFonts w:ascii="宋体" w:eastAsia="宋体" w:hAnsi="宋体"/>
          <w:b/>
          <w:bCs/>
          <w:sz w:val="28"/>
          <w:szCs w:val="28"/>
        </w:rPr>
      </w:pPr>
      <w:r>
        <w:rPr>
          <w:rFonts w:ascii="宋体" w:eastAsia="宋体" w:hAnsi="宋体" w:hint="eastAsia"/>
          <w:b/>
          <w:bCs/>
          <w:sz w:val="28"/>
          <w:szCs w:val="28"/>
        </w:rPr>
        <w:t>科研成果的直观展示与实验教学</w:t>
      </w:r>
    </w:p>
    <w:p w14:paraId="746A6D7A" w14:textId="273F18AB" w:rsidR="009606A3" w:rsidRDefault="00000000">
      <w:pPr>
        <w:pStyle w:val="a6"/>
        <w:spacing w:line="540" w:lineRule="exact"/>
        <w:ind w:firstLine="560"/>
        <w:jc w:val="left"/>
        <w:rPr>
          <w:rFonts w:ascii="宋体" w:eastAsia="宋体" w:hAnsi="宋体"/>
          <w:sz w:val="28"/>
          <w:szCs w:val="28"/>
        </w:rPr>
      </w:pPr>
      <w:r>
        <w:rPr>
          <w:rFonts w:ascii="宋体" w:eastAsia="宋体" w:hAnsi="宋体" w:hint="eastAsia"/>
          <w:sz w:val="28"/>
          <w:szCs w:val="28"/>
        </w:rPr>
        <w:lastRenderedPageBreak/>
        <w:t>以AI智能动作分析检测项目为教学案例，让学生直观体验AI技术，提高学习兴趣。项目中的算法和平台系统为学生提供了丰富的实验资源，帮助学生深入理解知识点。开设《程序设计基础与计算思维》课程，该课程已获批重庆市一流本科课程并已经推荐申报国家一流课程，重庆市高校课程</w:t>
      </w:r>
      <w:proofErr w:type="gramStart"/>
      <w:r>
        <w:rPr>
          <w:rFonts w:ascii="宋体" w:eastAsia="宋体" w:hAnsi="宋体" w:hint="eastAsia"/>
          <w:sz w:val="28"/>
          <w:szCs w:val="28"/>
        </w:rPr>
        <w:t>思政教学</w:t>
      </w:r>
      <w:proofErr w:type="gramEnd"/>
      <w:r>
        <w:rPr>
          <w:rFonts w:ascii="宋体" w:eastAsia="宋体" w:hAnsi="宋体" w:hint="eastAsia"/>
          <w:sz w:val="28"/>
          <w:szCs w:val="28"/>
        </w:rPr>
        <w:t>名师和团队课、</w:t>
      </w:r>
      <w:proofErr w:type="gramStart"/>
      <w:r>
        <w:rPr>
          <w:rFonts w:ascii="宋体" w:eastAsia="宋体" w:hAnsi="宋体" w:hint="eastAsia"/>
          <w:sz w:val="28"/>
          <w:szCs w:val="28"/>
        </w:rPr>
        <w:t>课程思政示范</w:t>
      </w:r>
      <w:proofErr w:type="gramEnd"/>
      <w:r>
        <w:rPr>
          <w:rFonts w:ascii="宋体" w:eastAsia="宋体" w:hAnsi="宋体" w:hint="eastAsia"/>
          <w:sz w:val="28"/>
          <w:szCs w:val="28"/>
        </w:rPr>
        <w:t>课程。</w:t>
      </w:r>
    </w:p>
    <w:p w14:paraId="100E54D9" w14:textId="77777777" w:rsidR="001B1E05" w:rsidRDefault="001B1E05">
      <w:pPr>
        <w:pStyle w:val="a6"/>
        <w:spacing w:line="540" w:lineRule="exact"/>
        <w:ind w:firstLine="560"/>
        <w:jc w:val="left"/>
        <w:rPr>
          <w:rFonts w:ascii="宋体" w:eastAsia="宋体" w:hAnsi="宋体" w:hint="eastAsia"/>
          <w:sz w:val="28"/>
          <w:szCs w:val="28"/>
        </w:rPr>
      </w:pPr>
    </w:p>
    <w:p w14:paraId="31F6C87F" w14:textId="307D5BF8" w:rsidR="009606A3" w:rsidRDefault="001B1E05" w:rsidP="001B1E05">
      <w:pPr>
        <w:pStyle w:val="a6"/>
        <w:ind w:firstLineChars="0" w:firstLine="0"/>
        <w:jc w:val="center"/>
        <w:rPr>
          <w:rFonts w:ascii="宋体" w:eastAsia="宋体" w:hAnsi="宋体"/>
          <w:sz w:val="28"/>
          <w:szCs w:val="28"/>
        </w:rPr>
      </w:pPr>
      <w:r>
        <w:rPr>
          <w:noProof/>
        </w:rPr>
        <w:drawing>
          <wp:inline distT="0" distB="0" distL="0" distR="0" wp14:anchorId="543DFF9A" wp14:editId="034D97B0">
            <wp:extent cx="4162425" cy="2943063"/>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181110" cy="2956274"/>
                    </a:xfrm>
                    <a:prstGeom prst="rect">
                      <a:avLst/>
                    </a:prstGeom>
                    <a:noFill/>
                    <a:ln>
                      <a:noFill/>
                    </a:ln>
                  </pic:spPr>
                </pic:pic>
              </a:graphicData>
            </a:graphic>
          </wp:inline>
        </w:drawing>
      </w:r>
    </w:p>
    <w:p w14:paraId="1930A592" w14:textId="5AFD6CA9" w:rsidR="001B1E05" w:rsidRDefault="001B1E05" w:rsidP="001B1E05">
      <w:pPr>
        <w:pStyle w:val="a6"/>
        <w:ind w:firstLineChars="0" w:firstLine="0"/>
        <w:jc w:val="center"/>
        <w:rPr>
          <w:rFonts w:ascii="宋体" w:eastAsia="宋体" w:hAnsi="宋体"/>
          <w:sz w:val="28"/>
          <w:szCs w:val="28"/>
        </w:rPr>
      </w:pPr>
      <w:r>
        <w:rPr>
          <w:noProof/>
        </w:rPr>
        <w:drawing>
          <wp:inline distT="0" distB="0" distL="0" distR="0" wp14:anchorId="473E851B" wp14:editId="29E73D03">
            <wp:extent cx="4808249" cy="3352800"/>
            <wp:effectExtent l="0" t="0" r="0" b="0"/>
            <wp:docPr id="4" name="图片 3"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示&#10;&#10;低可信度描述已自动生成"/>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817217" cy="3359053"/>
                    </a:xfrm>
                    <a:prstGeom prst="rect">
                      <a:avLst/>
                    </a:prstGeom>
                    <a:noFill/>
                    <a:ln>
                      <a:noFill/>
                    </a:ln>
                  </pic:spPr>
                </pic:pic>
              </a:graphicData>
            </a:graphic>
          </wp:inline>
        </w:drawing>
      </w:r>
    </w:p>
    <w:p w14:paraId="63768E9F" w14:textId="71A5089E" w:rsidR="009606A3" w:rsidRDefault="009606A3">
      <w:pPr>
        <w:pStyle w:val="a6"/>
        <w:spacing w:line="540" w:lineRule="exact"/>
        <w:ind w:firstLineChars="0" w:firstLine="0"/>
        <w:jc w:val="left"/>
        <w:rPr>
          <w:rFonts w:ascii="宋体" w:eastAsia="宋体" w:hAnsi="宋体" w:hint="eastAsia"/>
          <w:sz w:val="28"/>
          <w:szCs w:val="28"/>
        </w:rPr>
      </w:pPr>
    </w:p>
    <w:p w14:paraId="564A4579" w14:textId="77777777" w:rsidR="009606A3" w:rsidRDefault="00000000">
      <w:pPr>
        <w:pStyle w:val="a6"/>
        <w:numPr>
          <w:ilvl w:val="0"/>
          <w:numId w:val="2"/>
        </w:numPr>
        <w:spacing w:line="540" w:lineRule="exact"/>
        <w:ind w:firstLine="562"/>
        <w:jc w:val="left"/>
        <w:rPr>
          <w:rFonts w:ascii="宋体" w:eastAsia="宋体" w:hAnsi="宋体"/>
          <w:b/>
          <w:bCs/>
          <w:sz w:val="28"/>
          <w:szCs w:val="28"/>
        </w:rPr>
      </w:pPr>
      <w:r>
        <w:rPr>
          <w:rFonts w:ascii="宋体" w:eastAsia="宋体" w:hAnsi="宋体" w:hint="eastAsia"/>
          <w:b/>
          <w:bCs/>
          <w:sz w:val="28"/>
          <w:szCs w:val="28"/>
        </w:rPr>
        <w:lastRenderedPageBreak/>
        <w:t>实训环节强化，提升学生实践能力</w:t>
      </w:r>
    </w:p>
    <w:p w14:paraId="7A581961" w14:textId="77777777" w:rsidR="009606A3" w:rsidRDefault="00000000">
      <w:pPr>
        <w:pStyle w:val="a6"/>
        <w:spacing w:line="540" w:lineRule="exact"/>
        <w:ind w:firstLine="560"/>
        <w:jc w:val="left"/>
        <w:rPr>
          <w:rFonts w:ascii="宋体" w:eastAsia="宋体" w:hAnsi="宋体"/>
          <w:sz w:val="28"/>
          <w:szCs w:val="28"/>
        </w:rPr>
      </w:pPr>
      <w:r>
        <w:rPr>
          <w:rFonts w:ascii="宋体" w:eastAsia="宋体" w:hAnsi="宋体" w:hint="eastAsia"/>
          <w:sz w:val="28"/>
          <w:szCs w:val="28"/>
        </w:rPr>
        <w:t>学生参与AI智能动作分析检测项目的开发过程，并开展工业检测实</w:t>
      </w:r>
      <w:proofErr w:type="gramStart"/>
      <w:r>
        <w:rPr>
          <w:rFonts w:ascii="宋体" w:eastAsia="宋体" w:hAnsi="宋体" w:hint="eastAsia"/>
          <w:sz w:val="28"/>
          <w:szCs w:val="28"/>
        </w:rPr>
        <w:t>训训练</w:t>
      </w:r>
      <w:proofErr w:type="gramEnd"/>
      <w:r>
        <w:rPr>
          <w:rFonts w:ascii="宋体" w:eastAsia="宋体" w:hAnsi="宋体" w:hint="eastAsia"/>
          <w:sz w:val="28"/>
          <w:szCs w:val="28"/>
        </w:rPr>
        <w:t>营，通过实训锻炼他们的编程能力、团队协作能力和解决问题的能力。</w:t>
      </w:r>
    </w:p>
    <w:p w14:paraId="20D2AA0F" w14:textId="77777777" w:rsidR="009606A3" w:rsidRDefault="00000000" w:rsidP="001B1E05">
      <w:pPr>
        <w:pStyle w:val="a6"/>
        <w:ind w:firstLineChars="0" w:firstLine="0"/>
        <w:jc w:val="center"/>
        <w:rPr>
          <w:rFonts w:ascii="宋体" w:hAnsi="宋体"/>
          <w:sz w:val="28"/>
          <w:szCs w:val="28"/>
        </w:rPr>
      </w:pPr>
      <w:r>
        <w:rPr>
          <w:noProof/>
        </w:rPr>
        <w:drawing>
          <wp:inline distT="0" distB="0" distL="0" distR="0" wp14:anchorId="79F1E1AB" wp14:editId="40A3FBB7">
            <wp:extent cx="3681350" cy="1578418"/>
            <wp:effectExtent l="0" t="0" r="0" b="3175"/>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pic:cNvPicPr>
                  </pic:nvPicPr>
                  <pic:blipFill>
                    <a:blip r:embed="rId11">
                      <a:extLst>
                        <a:ext uri="{28A0092B-C50C-407E-A947-70E740481C1C}">
                          <a14:useLocalDpi xmlns:a14="http://schemas.microsoft.com/office/drawing/2010/main" val="0"/>
                        </a:ext>
                      </a:extLst>
                    </a:blip>
                    <a:srcRect t="11442" b="22123"/>
                    <a:stretch>
                      <a:fillRect/>
                    </a:stretch>
                  </pic:blipFill>
                  <pic:spPr>
                    <a:xfrm>
                      <a:off x="0" y="0"/>
                      <a:ext cx="3764576" cy="1614102"/>
                    </a:xfrm>
                    <a:prstGeom prst="rect">
                      <a:avLst/>
                    </a:prstGeom>
                    <a:effectLst/>
                  </pic:spPr>
                </pic:pic>
              </a:graphicData>
            </a:graphic>
          </wp:inline>
        </w:drawing>
      </w:r>
      <w:r>
        <w:rPr>
          <w:b/>
          <w:bCs/>
          <w:noProof/>
        </w:rPr>
        <w:drawing>
          <wp:inline distT="0" distB="0" distL="0" distR="0" wp14:anchorId="627572A1" wp14:editId="7FFF0D66">
            <wp:extent cx="2303442" cy="1192392"/>
            <wp:effectExtent l="0" t="0" r="190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318014" cy="1199935"/>
                    </a:xfrm>
                    <a:prstGeom prst="rect">
                      <a:avLst/>
                    </a:prstGeom>
                    <a:noFill/>
                    <a:ln>
                      <a:noFill/>
                    </a:ln>
                  </pic:spPr>
                </pic:pic>
              </a:graphicData>
            </a:graphic>
          </wp:inline>
        </w:drawing>
      </w:r>
      <w:r>
        <w:rPr>
          <w:rFonts w:ascii="宋体" w:hAnsi="宋体" w:hint="eastAsia"/>
          <w:noProof/>
          <w:sz w:val="28"/>
          <w:szCs w:val="28"/>
        </w:rPr>
        <w:drawing>
          <wp:inline distT="0" distB="0" distL="0" distR="0" wp14:anchorId="093DB713" wp14:editId="5834AC75">
            <wp:extent cx="2231808" cy="1189863"/>
            <wp:effectExtent l="0" t="0" r="0" b="0"/>
            <wp:docPr id="8" name="图片 8" descr="fdfc6c6c981ab0296edebd4d4b6eb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dfc6c6c981ab0296edebd4d4b6eb1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8275" cy="1230630"/>
                    </a:xfrm>
                    <a:prstGeom prst="rect">
                      <a:avLst/>
                    </a:prstGeom>
                  </pic:spPr>
                </pic:pic>
              </a:graphicData>
            </a:graphic>
          </wp:inline>
        </w:drawing>
      </w:r>
    </w:p>
    <w:p w14:paraId="4CD2B2D4" w14:textId="77777777" w:rsidR="009606A3" w:rsidRDefault="00000000">
      <w:pPr>
        <w:pStyle w:val="a6"/>
        <w:spacing w:line="540" w:lineRule="exact"/>
        <w:ind w:firstLineChars="0" w:firstLine="0"/>
        <w:jc w:val="left"/>
        <w:rPr>
          <w:rFonts w:ascii="宋体" w:eastAsia="宋体" w:hAnsi="宋体"/>
          <w:sz w:val="28"/>
          <w:szCs w:val="28"/>
        </w:rPr>
      </w:pPr>
      <w:r>
        <w:rPr>
          <w:rFonts w:ascii="宋体" w:eastAsia="宋体" w:hAnsi="宋体" w:hint="eastAsia"/>
          <w:b/>
          <w:bCs/>
          <w:sz w:val="28"/>
          <w:szCs w:val="28"/>
        </w:rPr>
        <w:t>（三）科研融入教学，反哺教学成效显著</w:t>
      </w:r>
      <w:r>
        <w:rPr>
          <w:rFonts w:ascii="宋体" w:eastAsia="宋体" w:hAnsi="宋体" w:hint="eastAsia"/>
          <w:sz w:val="28"/>
          <w:szCs w:val="28"/>
        </w:rPr>
        <w:br/>
        <w:t xml:space="preserve">    重庆文理学院人工智能创新团队将AI智能动作分析检测科研项目融入教学中，教学内容更具专业性和前沿性，并且丰富了相关知识点，提高学生的学习兴趣和积极性；深化学生对大数据智能化的理解，培养其分析和解决复杂问题的能力以及科研创新能力。学院成功输送大批计算机、大数据、人工智能人才，毕业生平均就业率达99.2%，优质学生</w:t>
      </w:r>
      <w:proofErr w:type="gramStart"/>
      <w:r>
        <w:rPr>
          <w:rFonts w:ascii="宋体" w:eastAsia="宋体" w:hAnsi="宋体" w:hint="eastAsia"/>
          <w:sz w:val="28"/>
          <w:szCs w:val="28"/>
        </w:rPr>
        <w:t>入职新浪</w:t>
      </w:r>
      <w:proofErr w:type="gramEnd"/>
      <w:r>
        <w:rPr>
          <w:rFonts w:ascii="宋体" w:eastAsia="宋体" w:hAnsi="宋体" w:hint="eastAsia"/>
          <w:sz w:val="28"/>
          <w:szCs w:val="28"/>
        </w:rPr>
        <w:t>、腾讯、百度、搜狐等知名IT企业。毕业生对本专业师资队伍、教学管理、教学质量、实验实训等方面满意度达到95.2%；用人单位对毕业生总体表现满意度达94%。本科生共获得各级各类科技竞赛省部级以上奖项50余项，尤其是学生参与“国产大飞机、工业时序检测系统等学生作品”荣获中国国际“互联网+”大学生创新创业大赛国家金奖、省级赛区金奖，华为ICT大赛全国冠军、全球一等奖，</w:t>
      </w:r>
      <w:proofErr w:type="gramStart"/>
      <w:r>
        <w:rPr>
          <w:rFonts w:ascii="宋体" w:eastAsia="宋体" w:hAnsi="宋体" w:hint="eastAsia"/>
          <w:sz w:val="28"/>
          <w:szCs w:val="28"/>
        </w:rPr>
        <w:t>蓝桥杯大赛</w:t>
      </w:r>
      <w:proofErr w:type="gramEnd"/>
      <w:r>
        <w:rPr>
          <w:rFonts w:ascii="宋体" w:eastAsia="宋体" w:hAnsi="宋体" w:hint="eastAsia"/>
          <w:sz w:val="28"/>
          <w:szCs w:val="28"/>
        </w:rPr>
        <w:t>(一等奖)及各类程序设计类大赛10余项、</w:t>
      </w:r>
      <w:r>
        <w:rPr>
          <w:rFonts w:ascii="宋体" w:eastAsia="宋体" w:hAnsi="宋体" w:hint="eastAsia"/>
          <w:sz w:val="28"/>
          <w:szCs w:val="28"/>
        </w:rPr>
        <w:lastRenderedPageBreak/>
        <w:t xml:space="preserve">省部级奖30余项，国家级及省级创新创业大赛项目10余项。在ACM竞赛及CSP水平测试中取得优良成绩，表明了上述模式对提升学生解决复杂工程问题的能力奠定程序设计的坚实基础。参与申请或授权国际国内专利20余项，主持或参与科研项目20余项，发表论文10余篇。 </w:t>
      </w:r>
    </w:p>
    <w:p w14:paraId="4A233D64" w14:textId="77777777" w:rsidR="009606A3" w:rsidRDefault="00000000">
      <w:pPr>
        <w:spacing w:line="360" w:lineRule="auto"/>
        <w:ind w:firstLineChars="200" w:firstLine="482"/>
        <w:jc w:val="center"/>
        <w:rPr>
          <w:rFonts w:ascii="宋体" w:hAnsi="宋体" w:cs="宋体"/>
          <w:b/>
          <w:bCs/>
          <w:sz w:val="24"/>
        </w:rPr>
      </w:pPr>
      <w:r>
        <w:rPr>
          <w:rFonts w:ascii="宋体" w:hAnsi="宋体" w:cs="宋体" w:hint="eastAsia"/>
          <w:b/>
          <w:bCs/>
          <w:sz w:val="24"/>
        </w:rPr>
        <w:t>学生学科竞赛代表性成果</w:t>
      </w: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086"/>
        <w:gridCol w:w="2682"/>
        <w:gridCol w:w="582"/>
        <w:gridCol w:w="756"/>
        <w:gridCol w:w="2034"/>
      </w:tblGrid>
      <w:tr w:rsidR="009606A3" w14:paraId="76754301" w14:textId="77777777">
        <w:trPr>
          <w:cantSplit/>
          <w:trHeight w:val="643"/>
          <w:jc w:val="center"/>
        </w:trPr>
        <w:tc>
          <w:tcPr>
            <w:tcW w:w="567" w:type="dxa"/>
            <w:vAlign w:val="center"/>
          </w:tcPr>
          <w:p w14:paraId="44F6FF04" w14:textId="77777777" w:rsidR="009606A3" w:rsidRDefault="00000000">
            <w:pPr>
              <w:snapToGrid w:val="0"/>
              <w:jc w:val="center"/>
              <w:rPr>
                <w:rFonts w:ascii="宋体" w:hAnsi="宋体" w:cs="宋体"/>
                <w:color w:val="000000"/>
                <w:szCs w:val="21"/>
              </w:rPr>
            </w:pPr>
            <w:r>
              <w:rPr>
                <w:rFonts w:ascii="宋体" w:hAnsi="宋体" w:cs="宋体" w:hint="eastAsia"/>
                <w:b/>
                <w:color w:val="000000"/>
                <w:szCs w:val="21"/>
              </w:rPr>
              <w:t>序号</w:t>
            </w:r>
          </w:p>
        </w:tc>
        <w:tc>
          <w:tcPr>
            <w:tcW w:w="2086" w:type="dxa"/>
            <w:vAlign w:val="center"/>
          </w:tcPr>
          <w:p w14:paraId="52A2268D" w14:textId="77777777" w:rsidR="009606A3" w:rsidRDefault="00000000">
            <w:pPr>
              <w:snapToGrid w:val="0"/>
              <w:jc w:val="center"/>
              <w:rPr>
                <w:rFonts w:ascii="宋体" w:hAnsi="宋体" w:cs="宋体"/>
                <w:color w:val="000000"/>
                <w:szCs w:val="21"/>
              </w:rPr>
            </w:pPr>
            <w:r>
              <w:rPr>
                <w:rFonts w:ascii="宋体" w:hAnsi="宋体" w:cs="宋体" w:hint="eastAsia"/>
                <w:b/>
                <w:color w:val="000000"/>
                <w:szCs w:val="21"/>
              </w:rPr>
              <w:t>项目名称</w:t>
            </w:r>
          </w:p>
        </w:tc>
        <w:tc>
          <w:tcPr>
            <w:tcW w:w="2682" w:type="dxa"/>
            <w:vAlign w:val="center"/>
          </w:tcPr>
          <w:p w14:paraId="31ADD0DB" w14:textId="77777777" w:rsidR="009606A3" w:rsidRDefault="00000000">
            <w:pPr>
              <w:snapToGrid w:val="0"/>
              <w:jc w:val="center"/>
              <w:rPr>
                <w:rFonts w:ascii="宋体" w:hAnsi="宋体" w:cs="宋体"/>
                <w:color w:val="000000"/>
                <w:szCs w:val="21"/>
              </w:rPr>
            </w:pPr>
            <w:r>
              <w:rPr>
                <w:rFonts w:ascii="宋体" w:hAnsi="宋体" w:cs="宋体" w:hint="eastAsia"/>
                <w:b/>
                <w:color w:val="000000"/>
                <w:szCs w:val="21"/>
              </w:rPr>
              <w:t>所获奖励或支持名称</w:t>
            </w:r>
          </w:p>
        </w:tc>
        <w:tc>
          <w:tcPr>
            <w:tcW w:w="582" w:type="dxa"/>
            <w:vAlign w:val="center"/>
          </w:tcPr>
          <w:p w14:paraId="74322F08" w14:textId="77777777" w:rsidR="009606A3" w:rsidRDefault="00000000">
            <w:pPr>
              <w:snapToGrid w:val="0"/>
              <w:jc w:val="center"/>
              <w:rPr>
                <w:rFonts w:ascii="宋体" w:hAnsi="宋体" w:cs="宋体"/>
                <w:color w:val="000000"/>
                <w:szCs w:val="21"/>
              </w:rPr>
            </w:pPr>
            <w:r>
              <w:rPr>
                <w:rFonts w:ascii="宋体" w:hAnsi="宋体" w:cs="宋体" w:hint="eastAsia"/>
                <w:b/>
                <w:color w:val="000000"/>
                <w:szCs w:val="21"/>
              </w:rPr>
              <w:t>时间</w:t>
            </w:r>
          </w:p>
        </w:tc>
        <w:tc>
          <w:tcPr>
            <w:tcW w:w="756" w:type="dxa"/>
            <w:vAlign w:val="center"/>
          </w:tcPr>
          <w:p w14:paraId="44433F11" w14:textId="77777777" w:rsidR="009606A3" w:rsidRDefault="00000000">
            <w:pPr>
              <w:snapToGrid w:val="0"/>
              <w:jc w:val="center"/>
              <w:rPr>
                <w:rFonts w:ascii="宋体" w:hAnsi="宋体" w:cs="宋体"/>
                <w:color w:val="000000"/>
                <w:szCs w:val="21"/>
              </w:rPr>
            </w:pPr>
            <w:r>
              <w:rPr>
                <w:rFonts w:ascii="宋体" w:hAnsi="宋体" w:cs="宋体" w:hint="eastAsia"/>
                <w:b/>
                <w:color w:val="000000"/>
                <w:szCs w:val="21"/>
              </w:rPr>
              <w:t>等级</w:t>
            </w:r>
          </w:p>
        </w:tc>
        <w:tc>
          <w:tcPr>
            <w:tcW w:w="2034" w:type="dxa"/>
            <w:vAlign w:val="center"/>
          </w:tcPr>
          <w:p w14:paraId="62D73E13" w14:textId="77777777" w:rsidR="009606A3" w:rsidRDefault="00000000">
            <w:pPr>
              <w:snapToGrid w:val="0"/>
              <w:jc w:val="center"/>
              <w:rPr>
                <w:rFonts w:ascii="宋体" w:hAnsi="宋体" w:cs="宋体"/>
                <w:color w:val="000000"/>
                <w:szCs w:val="21"/>
              </w:rPr>
            </w:pPr>
            <w:r>
              <w:rPr>
                <w:rFonts w:ascii="宋体" w:hAnsi="宋体" w:cs="宋体" w:hint="eastAsia"/>
                <w:b/>
                <w:color w:val="000000"/>
                <w:szCs w:val="21"/>
              </w:rPr>
              <w:t>授予部门</w:t>
            </w:r>
          </w:p>
        </w:tc>
      </w:tr>
      <w:tr w:rsidR="009606A3" w14:paraId="0572E4C6" w14:textId="77777777">
        <w:trPr>
          <w:cantSplit/>
          <w:trHeight w:val="916"/>
          <w:jc w:val="center"/>
        </w:trPr>
        <w:tc>
          <w:tcPr>
            <w:tcW w:w="567" w:type="dxa"/>
            <w:vAlign w:val="center"/>
          </w:tcPr>
          <w:p w14:paraId="0B9870FB"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w:t>
            </w:r>
          </w:p>
        </w:tc>
        <w:tc>
          <w:tcPr>
            <w:tcW w:w="2086" w:type="dxa"/>
            <w:vAlign w:val="center"/>
          </w:tcPr>
          <w:p w14:paraId="72330B26"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国产大飞机用隔音隔热超细玻璃纤维棉</w:t>
            </w:r>
          </w:p>
        </w:tc>
        <w:tc>
          <w:tcPr>
            <w:tcW w:w="2682" w:type="dxa"/>
            <w:vAlign w:val="center"/>
          </w:tcPr>
          <w:p w14:paraId="2B3F92F6"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中国国际“互联网+”大学生创新创业大赛（金奖）</w:t>
            </w:r>
          </w:p>
        </w:tc>
        <w:tc>
          <w:tcPr>
            <w:tcW w:w="582" w:type="dxa"/>
            <w:vAlign w:val="center"/>
          </w:tcPr>
          <w:p w14:paraId="40F5BF6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2021</w:t>
            </w:r>
          </w:p>
        </w:tc>
        <w:tc>
          <w:tcPr>
            <w:tcW w:w="756" w:type="dxa"/>
            <w:vAlign w:val="center"/>
          </w:tcPr>
          <w:p w14:paraId="2EBCE30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1F5E731D"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教育部</w:t>
            </w:r>
          </w:p>
        </w:tc>
      </w:tr>
      <w:tr w:rsidR="009606A3" w14:paraId="38C8D0B5" w14:textId="77777777">
        <w:trPr>
          <w:cantSplit/>
          <w:trHeight w:val="768"/>
          <w:jc w:val="center"/>
        </w:trPr>
        <w:tc>
          <w:tcPr>
            <w:tcW w:w="567" w:type="dxa"/>
            <w:vAlign w:val="center"/>
          </w:tcPr>
          <w:p w14:paraId="23BF2D1D" w14:textId="77777777" w:rsidR="009606A3" w:rsidRDefault="00000000">
            <w:pPr>
              <w:snapToGrid w:val="0"/>
              <w:jc w:val="center"/>
              <w:rPr>
                <w:rFonts w:ascii="宋体" w:hAnsi="宋体" w:cs="宋体"/>
                <w:szCs w:val="21"/>
              </w:rPr>
            </w:pPr>
            <w:r>
              <w:rPr>
                <w:rFonts w:ascii="宋体" w:hAnsi="宋体" w:cs="宋体" w:hint="eastAsia"/>
                <w:szCs w:val="21"/>
              </w:rPr>
              <w:t>2</w:t>
            </w:r>
          </w:p>
        </w:tc>
        <w:tc>
          <w:tcPr>
            <w:tcW w:w="2086" w:type="dxa"/>
            <w:vAlign w:val="center"/>
          </w:tcPr>
          <w:p w14:paraId="7832795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华为ICT大赛全球总决赛</w:t>
            </w:r>
          </w:p>
        </w:tc>
        <w:tc>
          <w:tcPr>
            <w:tcW w:w="2682" w:type="dxa"/>
            <w:vAlign w:val="center"/>
          </w:tcPr>
          <w:p w14:paraId="4364F2B7"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全球总决赛一等奖</w:t>
            </w:r>
          </w:p>
        </w:tc>
        <w:tc>
          <w:tcPr>
            <w:tcW w:w="582" w:type="dxa"/>
            <w:vAlign w:val="center"/>
          </w:tcPr>
          <w:p w14:paraId="12C02BAD"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2020</w:t>
            </w:r>
          </w:p>
        </w:tc>
        <w:tc>
          <w:tcPr>
            <w:tcW w:w="756" w:type="dxa"/>
            <w:vAlign w:val="center"/>
          </w:tcPr>
          <w:p w14:paraId="7158537A" w14:textId="77777777" w:rsidR="009606A3" w:rsidRDefault="00000000">
            <w:pPr>
              <w:adjustRightInd w:val="0"/>
              <w:snapToGrid w:val="0"/>
              <w:jc w:val="center"/>
              <w:rPr>
                <w:rFonts w:ascii="宋体" w:hAnsi="宋体" w:cs="宋体"/>
                <w:b/>
                <w:color w:val="000000"/>
                <w:szCs w:val="21"/>
              </w:rPr>
            </w:pPr>
            <w:r>
              <w:rPr>
                <w:rFonts w:ascii="宋体" w:hAnsi="宋体" w:cs="宋体" w:hint="eastAsia"/>
                <w:color w:val="000000"/>
                <w:szCs w:val="21"/>
              </w:rPr>
              <w:t>国家级</w:t>
            </w:r>
          </w:p>
        </w:tc>
        <w:tc>
          <w:tcPr>
            <w:tcW w:w="2034" w:type="dxa"/>
            <w:vAlign w:val="center"/>
          </w:tcPr>
          <w:p w14:paraId="64876209"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华为技术有限公司</w:t>
            </w:r>
          </w:p>
        </w:tc>
      </w:tr>
      <w:tr w:rsidR="009606A3" w14:paraId="16A51117" w14:textId="77777777">
        <w:trPr>
          <w:cantSplit/>
          <w:trHeight w:val="794"/>
          <w:jc w:val="center"/>
        </w:trPr>
        <w:tc>
          <w:tcPr>
            <w:tcW w:w="567" w:type="dxa"/>
            <w:vAlign w:val="center"/>
          </w:tcPr>
          <w:p w14:paraId="0AFB76A4"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3</w:t>
            </w:r>
          </w:p>
        </w:tc>
        <w:tc>
          <w:tcPr>
            <w:tcW w:w="2086" w:type="dxa"/>
            <w:vAlign w:val="center"/>
          </w:tcPr>
          <w:p w14:paraId="6C031E9C"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华为ICT大赛中国</w:t>
            </w:r>
            <w:proofErr w:type="gramStart"/>
            <w:r>
              <w:rPr>
                <w:rFonts w:ascii="宋体" w:hAnsi="宋体" w:cs="宋体" w:hint="eastAsia"/>
                <w:color w:val="000000"/>
                <w:szCs w:val="21"/>
              </w:rPr>
              <w:t>区决赛</w:t>
            </w:r>
            <w:proofErr w:type="gramEnd"/>
          </w:p>
        </w:tc>
        <w:tc>
          <w:tcPr>
            <w:tcW w:w="2682" w:type="dxa"/>
            <w:vAlign w:val="center"/>
          </w:tcPr>
          <w:p w14:paraId="4EBA26E1"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中国赛区冠军</w:t>
            </w:r>
          </w:p>
        </w:tc>
        <w:tc>
          <w:tcPr>
            <w:tcW w:w="582" w:type="dxa"/>
            <w:vAlign w:val="center"/>
          </w:tcPr>
          <w:p w14:paraId="56726845"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2020</w:t>
            </w:r>
          </w:p>
        </w:tc>
        <w:tc>
          <w:tcPr>
            <w:tcW w:w="756" w:type="dxa"/>
            <w:vAlign w:val="center"/>
          </w:tcPr>
          <w:p w14:paraId="7E16F36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5185D765"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华为技术有限公司</w:t>
            </w:r>
          </w:p>
        </w:tc>
      </w:tr>
      <w:tr w:rsidR="009606A3" w14:paraId="6AC06610" w14:textId="77777777">
        <w:trPr>
          <w:cantSplit/>
          <w:trHeight w:val="916"/>
          <w:jc w:val="center"/>
        </w:trPr>
        <w:tc>
          <w:tcPr>
            <w:tcW w:w="567" w:type="dxa"/>
            <w:vAlign w:val="center"/>
          </w:tcPr>
          <w:p w14:paraId="558D5933"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4</w:t>
            </w:r>
          </w:p>
        </w:tc>
        <w:tc>
          <w:tcPr>
            <w:tcW w:w="2086" w:type="dxa"/>
            <w:vAlign w:val="center"/>
          </w:tcPr>
          <w:p w14:paraId="2AA3DC0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机器人武术擂台专项赛视觉挑战项目</w:t>
            </w:r>
          </w:p>
        </w:tc>
        <w:tc>
          <w:tcPr>
            <w:tcW w:w="2682" w:type="dxa"/>
            <w:vAlign w:val="center"/>
          </w:tcPr>
          <w:p w14:paraId="6B3DFFD1"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2022中国机器人大赛暨RoboCup机器人世界杯中国赛专项赛(一等奖)</w:t>
            </w:r>
          </w:p>
        </w:tc>
        <w:tc>
          <w:tcPr>
            <w:tcW w:w="582" w:type="dxa"/>
            <w:vAlign w:val="center"/>
          </w:tcPr>
          <w:p w14:paraId="448BE2F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2022</w:t>
            </w:r>
          </w:p>
        </w:tc>
        <w:tc>
          <w:tcPr>
            <w:tcW w:w="756" w:type="dxa"/>
            <w:vAlign w:val="center"/>
          </w:tcPr>
          <w:p w14:paraId="4590240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45C3271D"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中国自动化学会</w:t>
            </w:r>
          </w:p>
        </w:tc>
      </w:tr>
      <w:tr w:rsidR="009606A3" w14:paraId="1243A8BC" w14:textId="77777777">
        <w:trPr>
          <w:cantSplit/>
          <w:trHeight w:val="916"/>
          <w:jc w:val="center"/>
        </w:trPr>
        <w:tc>
          <w:tcPr>
            <w:tcW w:w="567" w:type="dxa"/>
            <w:vAlign w:val="center"/>
          </w:tcPr>
          <w:p w14:paraId="72186E8B"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5</w:t>
            </w:r>
          </w:p>
        </w:tc>
        <w:tc>
          <w:tcPr>
            <w:tcW w:w="2086" w:type="dxa"/>
            <w:vAlign w:val="center"/>
          </w:tcPr>
          <w:p w14:paraId="2E55B891"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C/C++程序设计基础</w:t>
            </w:r>
          </w:p>
        </w:tc>
        <w:tc>
          <w:tcPr>
            <w:tcW w:w="2682" w:type="dxa"/>
            <w:vAlign w:val="center"/>
          </w:tcPr>
          <w:p w14:paraId="29966613" w14:textId="77777777" w:rsidR="009606A3" w:rsidRDefault="00000000">
            <w:pPr>
              <w:adjustRightInd w:val="0"/>
              <w:snapToGrid w:val="0"/>
              <w:jc w:val="center"/>
              <w:rPr>
                <w:rFonts w:ascii="宋体" w:hAnsi="宋体" w:cs="宋体"/>
                <w:color w:val="000000"/>
                <w:szCs w:val="21"/>
              </w:rPr>
            </w:pPr>
            <w:proofErr w:type="gramStart"/>
            <w:r>
              <w:rPr>
                <w:rFonts w:ascii="宋体" w:hAnsi="宋体" w:cs="宋体" w:hint="eastAsia"/>
                <w:color w:val="000000"/>
                <w:szCs w:val="21"/>
              </w:rPr>
              <w:t>蓝桥杯大赛</w:t>
            </w:r>
            <w:proofErr w:type="gramEnd"/>
            <w:r>
              <w:rPr>
                <w:rFonts w:ascii="宋体" w:hAnsi="宋体" w:cs="宋体" w:hint="eastAsia"/>
                <w:color w:val="000000"/>
                <w:szCs w:val="21"/>
              </w:rPr>
              <w:t>(一等奖)</w:t>
            </w:r>
          </w:p>
        </w:tc>
        <w:tc>
          <w:tcPr>
            <w:tcW w:w="582" w:type="dxa"/>
            <w:vAlign w:val="center"/>
          </w:tcPr>
          <w:p w14:paraId="09D6A0C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2022</w:t>
            </w:r>
          </w:p>
        </w:tc>
        <w:tc>
          <w:tcPr>
            <w:tcW w:w="756" w:type="dxa"/>
            <w:vAlign w:val="center"/>
          </w:tcPr>
          <w:p w14:paraId="09E1A1EC"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300D88BE"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工业和信息化部人才交流中心</w:t>
            </w:r>
          </w:p>
        </w:tc>
      </w:tr>
      <w:tr w:rsidR="009606A3" w14:paraId="1ED73D25" w14:textId="77777777">
        <w:trPr>
          <w:cantSplit/>
          <w:trHeight w:val="916"/>
          <w:jc w:val="center"/>
        </w:trPr>
        <w:tc>
          <w:tcPr>
            <w:tcW w:w="567" w:type="dxa"/>
            <w:vAlign w:val="center"/>
          </w:tcPr>
          <w:p w14:paraId="48ACE141"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6</w:t>
            </w:r>
          </w:p>
        </w:tc>
        <w:tc>
          <w:tcPr>
            <w:tcW w:w="2086" w:type="dxa"/>
            <w:vAlign w:val="center"/>
          </w:tcPr>
          <w:p w14:paraId="2B4A53DB"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全国大学生数学建模竞赛</w:t>
            </w:r>
          </w:p>
        </w:tc>
        <w:tc>
          <w:tcPr>
            <w:tcW w:w="2682" w:type="dxa"/>
            <w:vAlign w:val="center"/>
          </w:tcPr>
          <w:p w14:paraId="5D7FB8D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 xml:space="preserve">2021 </w:t>
            </w:r>
            <w:proofErr w:type="gramStart"/>
            <w:r>
              <w:rPr>
                <w:rFonts w:ascii="宋体" w:hAnsi="宋体" w:cs="宋体" w:hint="eastAsia"/>
                <w:color w:val="000000"/>
                <w:szCs w:val="21"/>
              </w:rPr>
              <w:t>高教社杯全国</w:t>
            </w:r>
            <w:proofErr w:type="gramEnd"/>
            <w:r>
              <w:rPr>
                <w:rFonts w:ascii="宋体" w:hAnsi="宋体" w:cs="宋体" w:hint="eastAsia"/>
                <w:color w:val="000000"/>
                <w:szCs w:val="21"/>
              </w:rPr>
              <w:t>大学生数学建模竞赛(一等奖)</w:t>
            </w:r>
          </w:p>
        </w:tc>
        <w:tc>
          <w:tcPr>
            <w:tcW w:w="582" w:type="dxa"/>
            <w:vAlign w:val="center"/>
          </w:tcPr>
          <w:p w14:paraId="07E330D5"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2021</w:t>
            </w:r>
          </w:p>
        </w:tc>
        <w:tc>
          <w:tcPr>
            <w:tcW w:w="756" w:type="dxa"/>
            <w:vAlign w:val="center"/>
          </w:tcPr>
          <w:p w14:paraId="31D5003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53773273"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全国大学生数学建模竞赛组织委员会</w:t>
            </w:r>
          </w:p>
        </w:tc>
      </w:tr>
      <w:tr w:rsidR="009606A3" w14:paraId="3E34DCE8" w14:textId="77777777">
        <w:trPr>
          <w:cantSplit/>
          <w:trHeight w:val="916"/>
          <w:jc w:val="center"/>
        </w:trPr>
        <w:tc>
          <w:tcPr>
            <w:tcW w:w="567" w:type="dxa"/>
            <w:vAlign w:val="center"/>
          </w:tcPr>
          <w:p w14:paraId="42518657"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7</w:t>
            </w:r>
          </w:p>
        </w:tc>
        <w:tc>
          <w:tcPr>
            <w:tcW w:w="2086" w:type="dxa"/>
            <w:vAlign w:val="center"/>
          </w:tcPr>
          <w:p w14:paraId="4C9B7F89"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全国大学生数学建模竞赛</w:t>
            </w:r>
          </w:p>
        </w:tc>
        <w:tc>
          <w:tcPr>
            <w:tcW w:w="2682" w:type="dxa"/>
            <w:vAlign w:val="center"/>
          </w:tcPr>
          <w:p w14:paraId="0478930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 xml:space="preserve">2020 </w:t>
            </w:r>
            <w:proofErr w:type="gramStart"/>
            <w:r>
              <w:rPr>
                <w:rFonts w:ascii="宋体" w:hAnsi="宋体" w:cs="宋体" w:hint="eastAsia"/>
                <w:color w:val="000000"/>
                <w:szCs w:val="21"/>
              </w:rPr>
              <w:t>高教社杯全国</w:t>
            </w:r>
            <w:proofErr w:type="gramEnd"/>
            <w:r>
              <w:rPr>
                <w:rFonts w:ascii="宋体" w:hAnsi="宋体" w:cs="宋体" w:hint="eastAsia"/>
                <w:color w:val="000000"/>
                <w:szCs w:val="21"/>
              </w:rPr>
              <w:t>大学生数学建模竞赛(二等奖)</w:t>
            </w:r>
          </w:p>
        </w:tc>
        <w:tc>
          <w:tcPr>
            <w:tcW w:w="582" w:type="dxa"/>
            <w:vAlign w:val="center"/>
          </w:tcPr>
          <w:p w14:paraId="20AC0D8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2020</w:t>
            </w:r>
          </w:p>
        </w:tc>
        <w:tc>
          <w:tcPr>
            <w:tcW w:w="756" w:type="dxa"/>
            <w:vAlign w:val="center"/>
          </w:tcPr>
          <w:p w14:paraId="038F425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29F1D99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全国大学生数学建模竞赛组织委员会</w:t>
            </w:r>
          </w:p>
        </w:tc>
      </w:tr>
      <w:tr w:rsidR="009606A3" w14:paraId="7F5F38B3" w14:textId="77777777">
        <w:trPr>
          <w:cantSplit/>
          <w:trHeight w:val="916"/>
          <w:jc w:val="center"/>
        </w:trPr>
        <w:tc>
          <w:tcPr>
            <w:tcW w:w="567" w:type="dxa"/>
            <w:vAlign w:val="center"/>
          </w:tcPr>
          <w:p w14:paraId="0D0B7777"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8</w:t>
            </w:r>
          </w:p>
        </w:tc>
        <w:tc>
          <w:tcPr>
            <w:tcW w:w="2086" w:type="dxa"/>
            <w:vAlign w:val="center"/>
          </w:tcPr>
          <w:p w14:paraId="0BF2D92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全国大学生数学建模竞赛</w:t>
            </w:r>
          </w:p>
        </w:tc>
        <w:tc>
          <w:tcPr>
            <w:tcW w:w="2682" w:type="dxa"/>
            <w:vAlign w:val="center"/>
          </w:tcPr>
          <w:p w14:paraId="7E80E36F" w14:textId="77777777" w:rsidR="009606A3" w:rsidRDefault="00000000">
            <w:pPr>
              <w:adjustRightInd w:val="0"/>
              <w:snapToGrid w:val="0"/>
              <w:jc w:val="center"/>
              <w:rPr>
                <w:rFonts w:ascii="宋体" w:hAnsi="宋体" w:cs="宋体"/>
                <w:color w:val="000000"/>
                <w:szCs w:val="21"/>
              </w:rPr>
            </w:pPr>
            <w:proofErr w:type="gramStart"/>
            <w:r>
              <w:rPr>
                <w:rFonts w:ascii="宋体" w:hAnsi="宋体" w:cs="宋体" w:hint="eastAsia"/>
                <w:color w:val="000000"/>
                <w:szCs w:val="21"/>
              </w:rPr>
              <w:t>高教社杯全国</w:t>
            </w:r>
            <w:proofErr w:type="gramEnd"/>
            <w:r>
              <w:rPr>
                <w:rFonts w:ascii="宋体" w:hAnsi="宋体" w:cs="宋体" w:hint="eastAsia"/>
                <w:color w:val="000000"/>
                <w:szCs w:val="21"/>
              </w:rPr>
              <w:t>大学生数学建模竞赛(二等奖)</w:t>
            </w:r>
          </w:p>
        </w:tc>
        <w:tc>
          <w:tcPr>
            <w:tcW w:w="582" w:type="dxa"/>
            <w:vAlign w:val="center"/>
          </w:tcPr>
          <w:p w14:paraId="31A223B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2019</w:t>
            </w:r>
          </w:p>
        </w:tc>
        <w:tc>
          <w:tcPr>
            <w:tcW w:w="756" w:type="dxa"/>
            <w:vAlign w:val="center"/>
          </w:tcPr>
          <w:p w14:paraId="3441103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3F1763D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全国大学生数学建模竞赛组织委员会</w:t>
            </w:r>
          </w:p>
        </w:tc>
      </w:tr>
      <w:tr w:rsidR="009606A3" w14:paraId="2E767BF9" w14:textId="77777777">
        <w:trPr>
          <w:cantSplit/>
          <w:trHeight w:val="916"/>
          <w:jc w:val="center"/>
        </w:trPr>
        <w:tc>
          <w:tcPr>
            <w:tcW w:w="567" w:type="dxa"/>
            <w:vAlign w:val="center"/>
          </w:tcPr>
          <w:p w14:paraId="030F314E"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9</w:t>
            </w:r>
          </w:p>
        </w:tc>
        <w:tc>
          <w:tcPr>
            <w:tcW w:w="2086" w:type="dxa"/>
            <w:vAlign w:val="center"/>
          </w:tcPr>
          <w:p w14:paraId="78E31DA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基于NB-IoT的智能停车机器人</w:t>
            </w:r>
          </w:p>
        </w:tc>
        <w:tc>
          <w:tcPr>
            <w:tcW w:w="2682" w:type="dxa"/>
            <w:vAlign w:val="center"/>
          </w:tcPr>
          <w:p w14:paraId="3BF48E5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中国高校计算机大赛网络技术挑战赛(三等奖)</w:t>
            </w:r>
          </w:p>
        </w:tc>
        <w:tc>
          <w:tcPr>
            <w:tcW w:w="582" w:type="dxa"/>
            <w:vAlign w:val="center"/>
          </w:tcPr>
          <w:p w14:paraId="3005A341"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2019</w:t>
            </w:r>
          </w:p>
        </w:tc>
        <w:tc>
          <w:tcPr>
            <w:tcW w:w="756" w:type="dxa"/>
            <w:vAlign w:val="center"/>
          </w:tcPr>
          <w:p w14:paraId="6354D3EC"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4852E05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教育部高等学校计算机类专业教学指导委员会</w:t>
            </w:r>
          </w:p>
        </w:tc>
      </w:tr>
      <w:tr w:rsidR="009606A3" w14:paraId="4CC55205" w14:textId="77777777">
        <w:trPr>
          <w:cantSplit/>
          <w:trHeight w:val="916"/>
          <w:jc w:val="center"/>
        </w:trPr>
        <w:tc>
          <w:tcPr>
            <w:tcW w:w="567" w:type="dxa"/>
            <w:vAlign w:val="center"/>
          </w:tcPr>
          <w:p w14:paraId="127EC2AC"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10</w:t>
            </w:r>
          </w:p>
        </w:tc>
        <w:tc>
          <w:tcPr>
            <w:tcW w:w="2086" w:type="dxa"/>
            <w:vAlign w:val="center"/>
          </w:tcPr>
          <w:p w14:paraId="23FEF157"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基于机器视觉的工业时序动作检测系统</w:t>
            </w:r>
          </w:p>
        </w:tc>
        <w:tc>
          <w:tcPr>
            <w:tcW w:w="2682" w:type="dxa"/>
            <w:vAlign w:val="center"/>
          </w:tcPr>
          <w:p w14:paraId="067D5A92"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w:t>
            </w:r>
            <w:proofErr w:type="gramStart"/>
            <w:r>
              <w:rPr>
                <w:rFonts w:ascii="宋体" w:hAnsi="宋体" w:cs="宋体" w:hint="eastAsia"/>
                <w:color w:val="000000"/>
                <w:szCs w:val="21"/>
              </w:rPr>
              <w:t>大赛国</w:t>
            </w:r>
            <w:proofErr w:type="gramEnd"/>
            <w:r>
              <w:rPr>
                <w:rFonts w:ascii="宋体" w:hAnsi="宋体" w:cs="宋体" w:hint="eastAsia"/>
                <w:color w:val="000000"/>
                <w:szCs w:val="21"/>
              </w:rPr>
              <w:t>赛(三等奖)</w:t>
            </w:r>
          </w:p>
        </w:tc>
        <w:tc>
          <w:tcPr>
            <w:tcW w:w="582" w:type="dxa"/>
            <w:vAlign w:val="center"/>
          </w:tcPr>
          <w:p w14:paraId="12083CDA"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2022</w:t>
            </w:r>
          </w:p>
        </w:tc>
        <w:tc>
          <w:tcPr>
            <w:tcW w:w="756" w:type="dxa"/>
            <w:vAlign w:val="center"/>
          </w:tcPr>
          <w:p w14:paraId="6113384E"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tcPr>
          <w:p w14:paraId="3964029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中国大学生计算机设计大赛组织委员会</w:t>
            </w:r>
          </w:p>
        </w:tc>
      </w:tr>
      <w:tr w:rsidR="009606A3" w14:paraId="04C0F306" w14:textId="77777777">
        <w:trPr>
          <w:cantSplit/>
          <w:trHeight w:val="831"/>
          <w:jc w:val="center"/>
        </w:trPr>
        <w:tc>
          <w:tcPr>
            <w:tcW w:w="567" w:type="dxa"/>
            <w:vAlign w:val="center"/>
          </w:tcPr>
          <w:p w14:paraId="48E875DD"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12</w:t>
            </w:r>
          </w:p>
        </w:tc>
        <w:tc>
          <w:tcPr>
            <w:tcW w:w="2086" w:type="dxa"/>
            <w:vAlign w:val="center"/>
          </w:tcPr>
          <w:p w14:paraId="18FE764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COVID-VISION基于残差网络的新冠肺片辅助检测系统</w:t>
            </w:r>
          </w:p>
        </w:tc>
        <w:tc>
          <w:tcPr>
            <w:tcW w:w="2682" w:type="dxa"/>
            <w:vAlign w:val="center"/>
          </w:tcPr>
          <w:p w14:paraId="750C5735"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w:t>
            </w:r>
            <w:proofErr w:type="gramStart"/>
            <w:r>
              <w:rPr>
                <w:rFonts w:ascii="宋体" w:hAnsi="宋体" w:cs="宋体" w:hint="eastAsia"/>
                <w:color w:val="000000"/>
                <w:szCs w:val="21"/>
              </w:rPr>
              <w:t>大赛国</w:t>
            </w:r>
            <w:proofErr w:type="gramEnd"/>
            <w:r>
              <w:rPr>
                <w:rFonts w:ascii="宋体" w:hAnsi="宋体" w:cs="宋体" w:hint="eastAsia"/>
                <w:color w:val="000000"/>
                <w:szCs w:val="21"/>
              </w:rPr>
              <w:t>赛(三等奖)</w:t>
            </w:r>
          </w:p>
        </w:tc>
        <w:tc>
          <w:tcPr>
            <w:tcW w:w="582" w:type="dxa"/>
            <w:vAlign w:val="center"/>
          </w:tcPr>
          <w:p w14:paraId="757A8F27"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2022</w:t>
            </w:r>
          </w:p>
        </w:tc>
        <w:tc>
          <w:tcPr>
            <w:tcW w:w="756" w:type="dxa"/>
            <w:vAlign w:val="center"/>
          </w:tcPr>
          <w:p w14:paraId="79D2B197"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tcPr>
          <w:p w14:paraId="22F3F9C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中国大学生计算机设计大赛组织委员会</w:t>
            </w:r>
          </w:p>
        </w:tc>
      </w:tr>
      <w:tr w:rsidR="009606A3" w14:paraId="7C2000D0" w14:textId="77777777">
        <w:trPr>
          <w:cantSplit/>
          <w:trHeight w:val="894"/>
          <w:jc w:val="center"/>
        </w:trPr>
        <w:tc>
          <w:tcPr>
            <w:tcW w:w="567" w:type="dxa"/>
            <w:vAlign w:val="center"/>
          </w:tcPr>
          <w:p w14:paraId="7937F076"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lastRenderedPageBreak/>
              <w:t>13</w:t>
            </w:r>
          </w:p>
        </w:tc>
        <w:tc>
          <w:tcPr>
            <w:tcW w:w="2086" w:type="dxa"/>
            <w:vAlign w:val="center"/>
          </w:tcPr>
          <w:p w14:paraId="7210E36A"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疫情防控及病例分析可视化平台</w:t>
            </w:r>
          </w:p>
        </w:tc>
        <w:tc>
          <w:tcPr>
            <w:tcW w:w="2682" w:type="dxa"/>
            <w:vAlign w:val="center"/>
          </w:tcPr>
          <w:p w14:paraId="0CF13FCA"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中国大学生计算机设计大赛(三等奖)</w:t>
            </w:r>
          </w:p>
        </w:tc>
        <w:tc>
          <w:tcPr>
            <w:tcW w:w="582" w:type="dxa"/>
            <w:vAlign w:val="center"/>
          </w:tcPr>
          <w:p w14:paraId="1E28D99D"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2021</w:t>
            </w:r>
          </w:p>
        </w:tc>
        <w:tc>
          <w:tcPr>
            <w:tcW w:w="756" w:type="dxa"/>
            <w:vAlign w:val="center"/>
          </w:tcPr>
          <w:p w14:paraId="20311C7A"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171E2FE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中国大学生计算机设计大赛组织委员会</w:t>
            </w:r>
          </w:p>
        </w:tc>
      </w:tr>
      <w:tr w:rsidR="009606A3" w14:paraId="09B9F82A" w14:textId="77777777">
        <w:trPr>
          <w:cantSplit/>
          <w:trHeight w:val="856"/>
          <w:jc w:val="center"/>
        </w:trPr>
        <w:tc>
          <w:tcPr>
            <w:tcW w:w="567" w:type="dxa"/>
            <w:vAlign w:val="center"/>
          </w:tcPr>
          <w:p w14:paraId="72CC143C"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14</w:t>
            </w:r>
          </w:p>
        </w:tc>
        <w:tc>
          <w:tcPr>
            <w:tcW w:w="2086" w:type="dxa"/>
            <w:vAlign w:val="center"/>
          </w:tcPr>
          <w:p w14:paraId="1A31389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我要点爆</w:t>
            </w:r>
          </w:p>
        </w:tc>
        <w:tc>
          <w:tcPr>
            <w:tcW w:w="2682" w:type="dxa"/>
            <w:vAlign w:val="center"/>
          </w:tcPr>
          <w:p w14:paraId="6D539C0A"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w:t>
            </w:r>
            <w:proofErr w:type="gramStart"/>
            <w:r>
              <w:rPr>
                <w:rFonts w:ascii="宋体" w:hAnsi="宋体" w:cs="宋体" w:hint="eastAsia"/>
                <w:color w:val="000000"/>
                <w:szCs w:val="21"/>
              </w:rPr>
              <w:t>大赛国</w:t>
            </w:r>
            <w:proofErr w:type="gramEnd"/>
            <w:r>
              <w:rPr>
                <w:rFonts w:ascii="宋体" w:hAnsi="宋体" w:cs="宋体" w:hint="eastAsia"/>
                <w:color w:val="000000"/>
                <w:szCs w:val="21"/>
              </w:rPr>
              <w:t>赛(二等奖)</w:t>
            </w:r>
          </w:p>
        </w:tc>
        <w:tc>
          <w:tcPr>
            <w:tcW w:w="582" w:type="dxa"/>
            <w:vAlign w:val="center"/>
          </w:tcPr>
          <w:p w14:paraId="3B962086"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2019</w:t>
            </w:r>
          </w:p>
        </w:tc>
        <w:tc>
          <w:tcPr>
            <w:tcW w:w="756" w:type="dxa"/>
            <w:vAlign w:val="center"/>
          </w:tcPr>
          <w:p w14:paraId="096A75F2"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tcPr>
          <w:p w14:paraId="543B8068"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中国大学生计算机设计大赛组织委员会</w:t>
            </w:r>
          </w:p>
        </w:tc>
      </w:tr>
      <w:tr w:rsidR="009606A3" w14:paraId="56CDF45F" w14:textId="77777777">
        <w:trPr>
          <w:cantSplit/>
          <w:trHeight w:val="734"/>
          <w:jc w:val="center"/>
        </w:trPr>
        <w:tc>
          <w:tcPr>
            <w:tcW w:w="567" w:type="dxa"/>
            <w:vAlign w:val="center"/>
          </w:tcPr>
          <w:p w14:paraId="3E7229B1"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15</w:t>
            </w:r>
          </w:p>
        </w:tc>
        <w:tc>
          <w:tcPr>
            <w:tcW w:w="2086" w:type="dxa"/>
            <w:vAlign w:val="center"/>
          </w:tcPr>
          <w:p w14:paraId="3CB63B4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程序设计基础—视觉挑战赛</w:t>
            </w:r>
          </w:p>
        </w:tc>
        <w:tc>
          <w:tcPr>
            <w:tcW w:w="2682" w:type="dxa"/>
            <w:vAlign w:val="center"/>
          </w:tcPr>
          <w:p w14:paraId="360BD8D2"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2021中国机器人大赛</w:t>
            </w:r>
          </w:p>
          <w:p w14:paraId="7F89D092"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(一等奖)</w:t>
            </w:r>
          </w:p>
        </w:tc>
        <w:tc>
          <w:tcPr>
            <w:tcW w:w="582" w:type="dxa"/>
            <w:vAlign w:val="center"/>
          </w:tcPr>
          <w:p w14:paraId="65135A89"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2021</w:t>
            </w:r>
          </w:p>
        </w:tc>
        <w:tc>
          <w:tcPr>
            <w:tcW w:w="756" w:type="dxa"/>
            <w:vAlign w:val="center"/>
          </w:tcPr>
          <w:p w14:paraId="32853062"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3A9DE7A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中国自动化学会</w:t>
            </w:r>
          </w:p>
        </w:tc>
      </w:tr>
      <w:tr w:rsidR="009606A3" w14:paraId="6F243E7A" w14:textId="77777777">
        <w:trPr>
          <w:cantSplit/>
          <w:trHeight w:val="671"/>
          <w:jc w:val="center"/>
        </w:trPr>
        <w:tc>
          <w:tcPr>
            <w:tcW w:w="567" w:type="dxa"/>
            <w:vAlign w:val="center"/>
          </w:tcPr>
          <w:p w14:paraId="3624CB83"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16</w:t>
            </w:r>
          </w:p>
        </w:tc>
        <w:tc>
          <w:tcPr>
            <w:tcW w:w="2086" w:type="dxa"/>
            <w:vAlign w:val="center"/>
          </w:tcPr>
          <w:p w14:paraId="3CA022C1"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C/C++程序设计</w:t>
            </w:r>
          </w:p>
        </w:tc>
        <w:tc>
          <w:tcPr>
            <w:tcW w:w="2682" w:type="dxa"/>
            <w:vAlign w:val="center"/>
          </w:tcPr>
          <w:p w14:paraId="6662087F" w14:textId="77777777" w:rsidR="009606A3" w:rsidRDefault="00000000">
            <w:pPr>
              <w:adjustRightInd w:val="0"/>
              <w:snapToGrid w:val="0"/>
              <w:jc w:val="center"/>
              <w:rPr>
                <w:rFonts w:ascii="宋体" w:hAnsi="宋体" w:cs="宋体"/>
                <w:color w:val="000000"/>
                <w:szCs w:val="21"/>
              </w:rPr>
            </w:pPr>
            <w:proofErr w:type="gramStart"/>
            <w:r>
              <w:rPr>
                <w:rFonts w:ascii="宋体" w:hAnsi="宋体" w:cs="宋体" w:hint="eastAsia"/>
                <w:color w:val="000000"/>
                <w:szCs w:val="21"/>
              </w:rPr>
              <w:t>蓝桥杯大赛</w:t>
            </w:r>
            <w:proofErr w:type="gramEnd"/>
            <w:r>
              <w:rPr>
                <w:rFonts w:ascii="宋体" w:hAnsi="宋体" w:cs="宋体" w:hint="eastAsia"/>
                <w:color w:val="000000"/>
                <w:szCs w:val="21"/>
              </w:rPr>
              <w:t>(一等奖)</w:t>
            </w:r>
          </w:p>
        </w:tc>
        <w:tc>
          <w:tcPr>
            <w:tcW w:w="582" w:type="dxa"/>
            <w:vAlign w:val="center"/>
          </w:tcPr>
          <w:p w14:paraId="59ECEDCA"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2021</w:t>
            </w:r>
          </w:p>
        </w:tc>
        <w:tc>
          <w:tcPr>
            <w:tcW w:w="756" w:type="dxa"/>
            <w:vAlign w:val="center"/>
          </w:tcPr>
          <w:p w14:paraId="716B4FAC"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3CDC6BE7"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工业和信息化部人才交流中心</w:t>
            </w:r>
          </w:p>
        </w:tc>
      </w:tr>
      <w:tr w:rsidR="009606A3" w14:paraId="32A6D40C" w14:textId="77777777">
        <w:trPr>
          <w:cantSplit/>
          <w:trHeight w:val="756"/>
          <w:jc w:val="center"/>
        </w:trPr>
        <w:tc>
          <w:tcPr>
            <w:tcW w:w="567" w:type="dxa"/>
            <w:vAlign w:val="center"/>
          </w:tcPr>
          <w:p w14:paraId="5C7DCC0C"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17</w:t>
            </w:r>
          </w:p>
        </w:tc>
        <w:tc>
          <w:tcPr>
            <w:tcW w:w="2086" w:type="dxa"/>
            <w:vAlign w:val="center"/>
          </w:tcPr>
          <w:p w14:paraId="6109E0C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“速达飞鹰”-智能配送无人机</w:t>
            </w:r>
          </w:p>
        </w:tc>
        <w:tc>
          <w:tcPr>
            <w:tcW w:w="2682" w:type="dxa"/>
            <w:vAlign w:val="center"/>
          </w:tcPr>
          <w:p w14:paraId="5300BB6F"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创新创业训练计划项目</w:t>
            </w:r>
          </w:p>
        </w:tc>
        <w:tc>
          <w:tcPr>
            <w:tcW w:w="582" w:type="dxa"/>
            <w:vAlign w:val="center"/>
          </w:tcPr>
          <w:p w14:paraId="5E23714E"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2022</w:t>
            </w:r>
          </w:p>
        </w:tc>
        <w:tc>
          <w:tcPr>
            <w:tcW w:w="756" w:type="dxa"/>
            <w:vAlign w:val="center"/>
          </w:tcPr>
          <w:p w14:paraId="10BEB15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7EA59DE2"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教育部</w:t>
            </w:r>
          </w:p>
        </w:tc>
      </w:tr>
      <w:tr w:rsidR="009606A3" w14:paraId="436F1FE0" w14:textId="77777777">
        <w:trPr>
          <w:cantSplit/>
          <w:trHeight w:val="719"/>
          <w:jc w:val="center"/>
        </w:trPr>
        <w:tc>
          <w:tcPr>
            <w:tcW w:w="567" w:type="dxa"/>
            <w:vAlign w:val="center"/>
          </w:tcPr>
          <w:p w14:paraId="4521AE65"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18</w:t>
            </w:r>
          </w:p>
        </w:tc>
        <w:tc>
          <w:tcPr>
            <w:tcW w:w="2086" w:type="dxa"/>
            <w:vAlign w:val="center"/>
          </w:tcPr>
          <w:p w14:paraId="382C30F5"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基于FPGA的指静脉识别方法研究</w:t>
            </w:r>
          </w:p>
        </w:tc>
        <w:tc>
          <w:tcPr>
            <w:tcW w:w="2682" w:type="dxa"/>
            <w:vAlign w:val="center"/>
          </w:tcPr>
          <w:p w14:paraId="125EFFCC"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创新创业训练计划项目</w:t>
            </w:r>
          </w:p>
        </w:tc>
        <w:tc>
          <w:tcPr>
            <w:tcW w:w="582" w:type="dxa"/>
            <w:vAlign w:val="center"/>
          </w:tcPr>
          <w:p w14:paraId="6187F1F3"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2019</w:t>
            </w:r>
          </w:p>
        </w:tc>
        <w:tc>
          <w:tcPr>
            <w:tcW w:w="756" w:type="dxa"/>
            <w:vAlign w:val="center"/>
          </w:tcPr>
          <w:p w14:paraId="3759E40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国家级</w:t>
            </w:r>
          </w:p>
        </w:tc>
        <w:tc>
          <w:tcPr>
            <w:tcW w:w="2034" w:type="dxa"/>
            <w:vAlign w:val="center"/>
          </w:tcPr>
          <w:p w14:paraId="0E8C9CFC"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教育部</w:t>
            </w:r>
          </w:p>
        </w:tc>
      </w:tr>
      <w:tr w:rsidR="009606A3" w14:paraId="5CE32888" w14:textId="77777777">
        <w:trPr>
          <w:cantSplit/>
          <w:trHeight w:val="756"/>
          <w:jc w:val="center"/>
        </w:trPr>
        <w:tc>
          <w:tcPr>
            <w:tcW w:w="567" w:type="dxa"/>
            <w:vAlign w:val="center"/>
          </w:tcPr>
          <w:p w14:paraId="1926B449" w14:textId="77777777" w:rsidR="009606A3" w:rsidRDefault="00000000">
            <w:pPr>
              <w:snapToGrid w:val="0"/>
              <w:jc w:val="center"/>
              <w:rPr>
                <w:rFonts w:ascii="宋体" w:hAnsi="宋体" w:cs="宋体"/>
                <w:color w:val="000000"/>
                <w:szCs w:val="21"/>
              </w:rPr>
            </w:pPr>
            <w:r>
              <w:rPr>
                <w:rFonts w:ascii="宋体" w:hAnsi="宋体" w:cs="宋体" w:hint="eastAsia"/>
                <w:color w:val="000000"/>
                <w:szCs w:val="21"/>
              </w:rPr>
              <w:t>19</w:t>
            </w:r>
          </w:p>
        </w:tc>
        <w:tc>
          <w:tcPr>
            <w:tcW w:w="2086" w:type="dxa"/>
            <w:vAlign w:val="center"/>
          </w:tcPr>
          <w:p w14:paraId="7CDF1B2C"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基于边缘计算的视觉感知平台</w:t>
            </w:r>
          </w:p>
        </w:tc>
        <w:tc>
          <w:tcPr>
            <w:tcW w:w="2682" w:type="dxa"/>
            <w:vAlign w:val="center"/>
          </w:tcPr>
          <w:p w14:paraId="16227234"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第七届中国国际“互联网+”大学生创新创业大赛(金奖)</w:t>
            </w:r>
          </w:p>
        </w:tc>
        <w:tc>
          <w:tcPr>
            <w:tcW w:w="582" w:type="dxa"/>
            <w:vAlign w:val="center"/>
          </w:tcPr>
          <w:p w14:paraId="4283FB4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2021</w:t>
            </w:r>
          </w:p>
        </w:tc>
        <w:tc>
          <w:tcPr>
            <w:tcW w:w="756" w:type="dxa"/>
            <w:vAlign w:val="center"/>
          </w:tcPr>
          <w:p w14:paraId="5C4A8F3B"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省部级</w:t>
            </w:r>
          </w:p>
        </w:tc>
        <w:tc>
          <w:tcPr>
            <w:tcW w:w="2034" w:type="dxa"/>
            <w:vAlign w:val="center"/>
          </w:tcPr>
          <w:p w14:paraId="3365A120" w14:textId="77777777" w:rsidR="009606A3" w:rsidRDefault="00000000">
            <w:pPr>
              <w:adjustRightInd w:val="0"/>
              <w:snapToGrid w:val="0"/>
              <w:jc w:val="center"/>
              <w:rPr>
                <w:rFonts w:ascii="宋体" w:hAnsi="宋体" w:cs="宋体"/>
                <w:color w:val="000000"/>
                <w:szCs w:val="21"/>
              </w:rPr>
            </w:pPr>
            <w:r>
              <w:rPr>
                <w:rFonts w:ascii="宋体" w:hAnsi="宋体" w:cs="宋体" w:hint="eastAsia"/>
                <w:color w:val="000000"/>
                <w:szCs w:val="21"/>
              </w:rPr>
              <w:t>XX市教育委员会</w:t>
            </w:r>
          </w:p>
        </w:tc>
      </w:tr>
      <w:tr w:rsidR="009606A3" w14:paraId="1AAA70F1" w14:textId="77777777">
        <w:trPr>
          <w:cantSplit/>
          <w:trHeight w:val="916"/>
          <w:jc w:val="center"/>
        </w:trPr>
        <w:tc>
          <w:tcPr>
            <w:tcW w:w="567" w:type="dxa"/>
            <w:vAlign w:val="center"/>
          </w:tcPr>
          <w:p w14:paraId="1196D66E" w14:textId="77777777" w:rsidR="009606A3" w:rsidRDefault="00000000" w:rsidP="0010425D">
            <w:pPr>
              <w:snapToGrid w:val="0"/>
              <w:jc w:val="center"/>
              <w:rPr>
                <w:rFonts w:ascii="宋体" w:hAnsi="宋体" w:cs="宋体"/>
                <w:color w:val="000000"/>
                <w:szCs w:val="21"/>
              </w:rPr>
            </w:pPr>
            <w:r>
              <w:rPr>
                <w:rFonts w:ascii="宋体" w:hAnsi="宋体" w:cs="宋体" w:hint="eastAsia"/>
                <w:color w:val="000000"/>
                <w:szCs w:val="21"/>
              </w:rPr>
              <w:t>20</w:t>
            </w:r>
          </w:p>
        </w:tc>
        <w:tc>
          <w:tcPr>
            <w:tcW w:w="2086" w:type="dxa"/>
            <w:vAlign w:val="center"/>
          </w:tcPr>
          <w:p w14:paraId="62ACF873" w14:textId="77777777" w:rsidR="009606A3" w:rsidRDefault="00000000" w:rsidP="0010425D">
            <w:pPr>
              <w:adjustRightInd w:val="0"/>
              <w:snapToGrid w:val="0"/>
              <w:jc w:val="center"/>
              <w:rPr>
                <w:rFonts w:ascii="宋体" w:hAnsi="宋体" w:cs="宋体"/>
                <w:color w:val="000000"/>
                <w:szCs w:val="21"/>
              </w:rPr>
            </w:pPr>
            <w:r>
              <w:rPr>
                <w:rFonts w:ascii="宋体" w:hAnsi="宋体" w:cs="宋体" w:hint="eastAsia"/>
                <w:color w:val="000000"/>
                <w:szCs w:val="21"/>
              </w:rPr>
              <w:t>防微杜渐:面向智慧工厂的视觉感知平台</w:t>
            </w:r>
          </w:p>
        </w:tc>
        <w:tc>
          <w:tcPr>
            <w:tcW w:w="2682" w:type="dxa"/>
            <w:vAlign w:val="center"/>
          </w:tcPr>
          <w:p w14:paraId="20C4405A" w14:textId="77777777" w:rsidR="009606A3" w:rsidRDefault="00000000" w:rsidP="0010425D">
            <w:pPr>
              <w:adjustRightInd w:val="0"/>
              <w:snapToGrid w:val="0"/>
              <w:jc w:val="center"/>
              <w:rPr>
                <w:rFonts w:ascii="宋体" w:hAnsi="宋体" w:cs="宋体"/>
                <w:color w:val="000000"/>
                <w:szCs w:val="21"/>
              </w:rPr>
            </w:pPr>
            <w:r>
              <w:rPr>
                <w:rFonts w:ascii="宋体" w:hAnsi="宋体" w:cs="宋体" w:hint="eastAsia"/>
                <w:color w:val="000000"/>
                <w:szCs w:val="21"/>
              </w:rPr>
              <w:t>第八届中国国际“互联网+”大学生创新创业大赛(银奖)</w:t>
            </w:r>
          </w:p>
        </w:tc>
        <w:tc>
          <w:tcPr>
            <w:tcW w:w="582" w:type="dxa"/>
            <w:vAlign w:val="center"/>
          </w:tcPr>
          <w:p w14:paraId="23E577BE" w14:textId="77777777" w:rsidR="009606A3" w:rsidRDefault="00000000" w:rsidP="0010425D">
            <w:pPr>
              <w:adjustRightInd w:val="0"/>
              <w:snapToGrid w:val="0"/>
              <w:jc w:val="center"/>
              <w:rPr>
                <w:rFonts w:ascii="宋体" w:hAnsi="宋体" w:cs="宋体"/>
                <w:color w:val="000000"/>
                <w:szCs w:val="21"/>
              </w:rPr>
            </w:pPr>
            <w:r>
              <w:rPr>
                <w:rFonts w:ascii="宋体" w:hAnsi="宋体" w:cs="宋体" w:hint="eastAsia"/>
                <w:color w:val="000000"/>
                <w:szCs w:val="21"/>
              </w:rPr>
              <w:t>2022</w:t>
            </w:r>
          </w:p>
        </w:tc>
        <w:tc>
          <w:tcPr>
            <w:tcW w:w="756" w:type="dxa"/>
            <w:vAlign w:val="center"/>
          </w:tcPr>
          <w:p w14:paraId="352F6C98" w14:textId="77777777" w:rsidR="009606A3" w:rsidRDefault="00000000" w:rsidP="0010425D">
            <w:pPr>
              <w:adjustRightInd w:val="0"/>
              <w:snapToGrid w:val="0"/>
              <w:jc w:val="center"/>
              <w:rPr>
                <w:rFonts w:ascii="宋体" w:hAnsi="宋体" w:cs="宋体"/>
                <w:color w:val="000000"/>
                <w:szCs w:val="21"/>
              </w:rPr>
            </w:pPr>
            <w:r>
              <w:rPr>
                <w:rFonts w:ascii="宋体" w:hAnsi="宋体" w:cs="宋体" w:hint="eastAsia"/>
                <w:color w:val="000000"/>
                <w:szCs w:val="21"/>
              </w:rPr>
              <w:t>省部级</w:t>
            </w:r>
          </w:p>
        </w:tc>
        <w:tc>
          <w:tcPr>
            <w:tcW w:w="2034" w:type="dxa"/>
            <w:vAlign w:val="center"/>
          </w:tcPr>
          <w:p w14:paraId="7765E260" w14:textId="77777777" w:rsidR="009606A3" w:rsidRDefault="00000000" w:rsidP="0010425D">
            <w:pPr>
              <w:adjustRightInd w:val="0"/>
              <w:snapToGrid w:val="0"/>
              <w:jc w:val="center"/>
              <w:rPr>
                <w:rFonts w:ascii="宋体" w:hAnsi="宋体" w:cs="宋体"/>
                <w:color w:val="000000"/>
                <w:szCs w:val="21"/>
              </w:rPr>
            </w:pPr>
            <w:r>
              <w:rPr>
                <w:rFonts w:ascii="宋体" w:hAnsi="宋体" w:cs="宋体" w:hint="eastAsia"/>
                <w:color w:val="000000"/>
                <w:szCs w:val="21"/>
              </w:rPr>
              <w:t>XX市教育委员会</w:t>
            </w:r>
          </w:p>
        </w:tc>
      </w:tr>
    </w:tbl>
    <w:p w14:paraId="1168632A" w14:textId="142660CD" w:rsidR="009606A3" w:rsidRDefault="00000000" w:rsidP="0010425D">
      <w:pPr>
        <w:pStyle w:val="a6"/>
        <w:ind w:firstLineChars="0" w:firstLine="0"/>
        <w:jc w:val="center"/>
        <w:rPr>
          <w:rFonts w:ascii="宋体" w:eastAsia="宋体" w:hAnsi="宋体"/>
          <w:sz w:val="28"/>
          <w:szCs w:val="28"/>
        </w:rPr>
      </w:pPr>
      <w:r>
        <w:rPr>
          <w:noProof/>
        </w:rPr>
        <w:drawing>
          <wp:inline distT="0" distB="0" distL="0" distR="0" wp14:anchorId="1A01BB70" wp14:editId="4182F66E">
            <wp:extent cx="3696431" cy="2600696"/>
            <wp:effectExtent l="0" t="0" r="0" b="952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98937" cy="2602459"/>
                    </a:xfrm>
                    <a:prstGeom prst="rect">
                      <a:avLst/>
                    </a:prstGeom>
                    <a:noFill/>
                    <a:ln>
                      <a:noFill/>
                    </a:ln>
                  </pic:spPr>
                </pic:pic>
              </a:graphicData>
            </a:graphic>
          </wp:inline>
        </w:drawing>
      </w:r>
      <w:r>
        <w:rPr>
          <w:noProof/>
        </w:rPr>
        <w:drawing>
          <wp:inline distT="0" distB="0" distL="0" distR="0" wp14:anchorId="0E4288EC" wp14:editId="5E3C11C7">
            <wp:extent cx="2576946" cy="1835928"/>
            <wp:effectExtent l="0" t="0" r="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2345" cy="1868273"/>
                    </a:xfrm>
                    <a:prstGeom prst="rect">
                      <a:avLst/>
                    </a:prstGeom>
                    <a:noFill/>
                    <a:ln>
                      <a:noFill/>
                    </a:ln>
                  </pic:spPr>
                </pic:pic>
              </a:graphicData>
            </a:graphic>
          </wp:inline>
        </w:drawing>
      </w:r>
      <w:r w:rsidR="0010425D">
        <w:rPr>
          <w:noProof/>
        </w:rPr>
        <w:drawing>
          <wp:inline distT="0" distB="0" distL="0" distR="0" wp14:anchorId="651E5B79" wp14:editId="37554B71">
            <wp:extent cx="2621262" cy="1872104"/>
            <wp:effectExtent l="0" t="0" r="8255"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0980" cy="1900471"/>
                    </a:xfrm>
                    <a:prstGeom prst="rect">
                      <a:avLst/>
                    </a:prstGeom>
                    <a:noFill/>
                    <a:ln>
                      <a:noFill/>
                    </a:ln>
                  </pic:spPr>
                </pic:pic>
              </a:graphicData>
            </a:graphic>
          </wp:inline>
        </w:drawing>
      </w:r>
    </w:p>
    <w:p w14:paraId="57191CA8" w14:textId="0CCAE0AB" w:rsidR="009606A3" w:rsidRDefault="00000000" w:rsidP="0010425D">
      <w:pPr>
        <w:pStyle w:val="a6"/>
        <w:ind w:firstLineChars="0" w:firstLine="0"/>
        <w:jc w:val="center"/>
        <w:rPr>
          <w:rFonts w:ascii="宋体" w:hAnsi="宋体" w:hint="eastAsia"/>
          <w:b/>
          <w:sz w:val="28"/>
          <w:szCs w:val="28"/>
        </w:rPr>
      </w:pPr>
      <w:r>
        <w:rPr>
          <w:noProof/>
        </w:rPr>
        <w:lastRenderedPageBreak/>
        <w:drawing>
          <wp:inline distT="0" distB="0" distL="0" distR="0" wp14:anchorId="67D8313A" wp14:editId="7C3C7B5B">
            <wp:extent cx="2308104" cy="3277590"/>
            <wp:effectExtent l="0" t="0" r="0"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29861" cy="3308485"/>
                    </a:xfrm>
                    <a:prstGeom prst="rect">
                      <a:avLst/>
                    </a:prstGeom>
                    <a:noFill/>
                    <a:ln>
                      <a:noFill/>
                    </a:ln>
                  </pic:spPr>
                </pic:pic>
              </a:graphicData>
            </a:graphic>
          </wp:inline>
        </w:drawing>
      </w:r>
      <w:r>
        <w:rPr>
          <w:noProof/>
        </w:rPr>
        <w:drawing>
          <wp:inline distT="0" distB="0" distL="0" distR="0" wp14:anchorId="698E196A" wp14:editId="55BA076C">
            <wp:extent cx="2493818" cy="3119112"/>
            <wp:effectExtent l="0" t="0" r="1905" b="571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497071" cy="3123181"/>
                    </a:xfrm>
                    <a:prstGeom prst="rect">
                      <a:avLst/>
                    </a:prstGeom>
                    <a:noFill/>
                    <a:ln>
                      <a:noFill/>
                    </a:ln>
                  </pic:spPr>
                </pic:pic>
              </a:graphicData>
            </a:graphic>
          </wp:inline>
        </w:drawing>
      </w:r>
      <w:r w:rsidR="0010425D">
        <w:rPr>
          <w:noProof/>
        </w:rPr>
        <w:drawing>
          <wp:inline distT="0" distB="0" distL="0" distR="0" wp14:anchorId="42473226" wp14:editId="220E1230">
            <wp:extent cx="2396770" cy="3487857"/>
            <wp:effectExtent l="0" t="0" r="381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403386" cy="3497484"/>
                    </a:xfrm>
                    <a:prstGeom prst="rect">
                      <a:avLst/>
                    </a:prstGeom>
                    <a:noFill/>
                    <a:ln>
                      <a:noFill/>
                    </a:ln>
                  </pic:spPr>
                </pic:pic>
              </a:graphicData>
            </a:graphic>
          </wp:inline>
        </w:drawing>
      </w:r>
      <w:r>
        <w:rPr>
          <w:noProof/>
        </w:rPr>
        <w:drawing>
          <wp:inline distT="0" distB="0" distL="0" distR="0" wp14:anchorId="2E445246" wp14:editId="2EDD5617">
            <wp:extent cx="2323532" cy="3510186"/>
            <wp:effectExtent l="0" t="0" r="635" b="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329516" cy="3519226"/>
                    </a:xfrm>
                    <a:prstGeom prst="rect">
                      <a:avLst/>
                    </a:prstGeom>
                    <a:noFill/>
                    <a:ln>
                      <a:noFill/>
                    </a:ln>
                  </pic:spPr>
                </pic:pic>
              </a:graphicData>
            </a:graphic>
          </wp:inline>
        </w:drawing>
      </w:r>
    </w:p>
    <w:p w14:paraId="7030C50E" w14:textId="77777777" w:rsidR="009606A3" w:rsidRDefault="00000000">
      <w:pPr>
        <w:spacing w:line="540" w:lineRule="exact"/>
        <w:ind w:firstLineChars="200" w:firstLine="562"/>
        <w:contextualSpacing/>
        <w:rPr>
          <w:rFonts w:ascii="宋体" w:hAnsi="宋体"/>
          <w:b/>
          <w:sz w:val="28"/>
          <w:szCs w:val="28"/>
        </w:rPr>
      </w:pPr>
      <w:r>
        <w:rPr>
          <w:rFonts w:ascii="宋体" w:hAnsi="宋体" w:hint="eastAsia"/>
          <w:b/>
          <w:sz w:val="28"/>
          <w:szCs w:val="28"/>
        </w:rPr>
        <w:t>三、总结与反思</w:t>
      </w:r>
    </w:p>
    <w:p w14:paraId="1A04ACB0" w14:textId="77777777" w:rsidR="009606A3" w:rsidRDefault="00000000">
      <w:pPr>
        <w:ind w:firstLineChars="200" w:firstLine="560"/>
        <w:jc w:val="left"/>
      </w:pPr>
      <w:r>
        <w:rPr>
          <w:rFonts w:ascii="宋体" w:hAnsi="宋体" w:hint="eastAsia"/>
          <w:sz w:val="28"/>
          <w:szCs w:val="28"/>
        </w:rPr>
        <w:t>通过引入AI智能动作分析检测项目，实现了科研与教学的深度融合，提升了教学质量和学生学习效果，为学生职业发展提供了有力支持。未来，仍需继续深化科研与教学的融合，探索更多教学模式和方法，为学生的成长和发展贡献更多力量。</w:t>
      </w:r>
    </w:p>
    <w:sectPr w:rsidR="009606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CB0BDAA"/>
    <w:multiLevelType w:val="singleLevel"/>
    <w:tmpl w:val="9CB0BDAA"/>
    <w:lvl w:ilvl="0">
      <w:start w:val="1"/>
      <w:numFmt w:val="chineseCounting"/>
      <w:suff w:val="nothing"/>
      <w:lvlText w:val="（%1）"/>
      <w:lvlJc w:val="left"/>
      <w:rPr>
        <w:rFonts w:hint="eastAsia"/>
      </w:rPr>
    </w:lvl>
  </w:abstractNum>
  <w:abstractNum w:abstractNumId="1" w15:restartNumberingAfterBreak="0">
    <w:nsid w:val="7968B386"/>
    <w:multiLevelType w:val="singleLevel"/>
    <w:tmpl w:val="7968B386"/>
    <w:lvl w:ilvl="0">
      <w:start w:val="2"/>
      <w:numFmt w:val="chineseCounting"/>
      <w:suff w:val="nothing"/>
      <w:lvlText w:val="（%1）"/>
      <w:lvlJc w:val="left"/>
      <w:rPr>
        <w:rFonts w:hint="eastAsia"/>
      </w:rPr>
    </w:lvl>
  </w:abstractNum>
  <w:num w:numId="1" w16cid:durableId="1727877536">
    <w:abstractNumId w:val="0"/>
  </w:num>
  <w:num w:numId="2" w16cid:durableId="1216116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E2NjhhYjdmMmM3Yzc5NjJhYzAwOGUwOTM0ODNkNGUifQ=="/>
  </w:docVars>
  <w:rsids>
    <w:rsidRoot w:val="22E10EBC"/>
    <w:rsid w:val="0010425D"/>
    <w:rsid w:val="001B1E05"/>
    <w:rsid w:val="00237A6E"/>
    <w:rsid w:val="007A51B4"/>
    <w:rsid w:val="009606A3"/>
    <w:rsid w:val="00A04C80"/>
    <w:rsid w:val="00BC5B64"/>
    <w:rsid w:val="00DC4FE6"/>
    <w:rsid w:val="00EE15B0"/>
    <w:rsid w:val="02421D02"/>
    <w:rsid w:val="03716D43"/>
    <w:rsid w:val="03DC0EAF"/>
    <w:rsid w:val="043164D2"/>
    <w:rsid w:val="04AE7267"/>
    <w:rsid w:val="04C9495C"/>
    <w:rsid w:val="04C9670A"/>
    <w:rsid w:val="059C797B"/>
    <w:rsid w:val="06562220"/>
    <w:rsid w:val="065E4BAD"/>
    <w:rsid w:val="066F5090"/>
    <w:rsid w:val="06E643EC"/>
    <w:rsid w:val="070E48A8"/>
    <w:rsid w:val="073F2CB4"/>
    <w:rsid w:val="087D7613"/>
    <w:rsid w:val="09684744"/>
    <w:rsid w:val="0A80786B"/>
    <w:rsid w:val="0BB05F2E"/>
    <w:rsid w:val="0C122745"/>
    <w:rsid w:val="0D020A0B"/>
    <w:rsid w:val="0D314E4D"/>
    <w:rsid w:val="0D841421"/>
    <w:rsid w:val="0DAB10A3"/>
    <w:rsid w:val="0DDA7292"/>
    <w:rsid w:val="0DF447F8"/>
    <w:rsid w:val="0EF6634E"/>
    <w:rsid w:val="11DC7A7D"/>
    <w:rsid w:val="12375671"/>
    <w:rsid w:val="12B83194"/>
    <w:rsid w:val="12FB3F33"/>
    <w:rsid w:val="13086650"/>
    <w:rsid w:val="13710699"/>
    <w:rsid w:val="142E20E6"/>
    <w:rsid w:val="15086DDB"/>
    <w:rsid w:val="161517B0"/>
    <w:rsid w:val="16F615E1"/>
    <w:rsid w:val="17231CAA"/>
    <w:rsid w:val="173A48C9"/>
    <w:rsid w:val="17F51899"/>
    <w:rsid w:val="17F65611"/>
    <w:rsid w:val="18AC5CCF"/>
    <w:rsid w:val="18D56FD4"/>
    <w:rsid w:val="1A1F5889"/>
    <w:rsid w:val="1ABF1CEA"/>
    <w:rsid w:val="1BEF4851"/>
    <w:rsid w:val="1BFC2ACA"/>
    <w:rsid w:val="1CD6640E"/>
    <w:rsid w:val="1E164317"/>
    <w:rsid w:val="1F244811"/>
    <w:rsid w:val="1F611E7F"/>
    <w:rsid w:val="1F6E1F30"/>
    <w:rsid w:val="1F7F7C9A"/>
    <w:rsid w:val="209F3FEE"/>
    <w:rsid w:val="214B2529"/>
    <w:rsid w:val="222C235B"/>
    <w:rsid w:val="22E10EBC"/>
    <w:rsid w:val="23172C08"/>
    <w:rsid w:val="24525D5B"/>
    <w:rsid w:val="24835002"/>
    <w:rsid w:val="24BE74B6"/>
    <w:rsid w:val="25145328"/>
    <w:rsid w:val="255D6CCF"/>
    <w:rsid w:val="256E7B04"/>
    <w:rsid w:val="25D725DE"/>
    <w:rsid w:val="27B626C7"/>
    <w:rsid w:val="287E1436"/>
    <w:rsid w:val="294604C6"/>
    <w:rsid w:val="29763EBB"/>
    <w:rsid w:val="299D3B3E"/>
    <w:rsid w:val="2A3873C3"/>
    <w:rsid w:val="2A41271B"/>
    <w:rsid w:val="2AC33130"/>
    <w:rsid w:val="2B560448"/>
    <w:rsid w:val="2BB1567F"/>
    <w:rsid w:val="2CA60F5C"/>
    <w:rsid w:val="2D1759B5"/>
    <w:rsid w:val="2D2E420C"/>
    <w:rsid w:val="2EC8340B"/>
    <w:rsid w:val="2EE10029"/>
    <w:rsid w:val="2F0F103A"/>
    <w:rsid w:val="2F7E1ECB"/>
    <w:rsid w:val="2FA15A0A"/>
    <w:rsid w:val="2FEA5603"/>
    <w:rsid w:val="3106646D"/>
    <w:rsid w:val="31AD0696"/>
    <w:rsid w:val="31CA749A"/>
    <w:rsid w:val="3225316D"/>
    <w:rsid w:val="34866A39"/>
    <w:rsid w:val="348F22D5"/>
    <w:rsid w:val="34AF4725"/>
    <w:rsid w:val="351729F7"/>
    <w:rsid w:val="35904557"/>
    <w:rsid w:val="36A24542"/>
    <w:rsid w:val="36EA5EE9"/>
    <w:rsid w:val="37FA03AE"/>
    <w:rsid w:val="37FE7E9E"/>
    <w:rsid w:val="386C12AB"/>
    <w:rsid w:val="38E2156D"/>
    <w:rsid w:val="39A24859"/>
    <w:rsid w:val="3A410516"/>
    <w:rsid w:val="3A445910"/>
    <w:rsid w:val="3A86417A"/>
    <w:rsid w:val="3A9610E1"/>
    <w:rsid w:val="3AA80595"/>
    <w:rsid w:val="3AB72586"/>
    <w:rsid w:val="3AF17846"/>
    <w:rsid w:val="3B253993"/>
    <w:rsid w:val="3BB0325D"/>
    <w:rsid w:val="3BC44F5A"/>
    <w:rsid w:val="3C9E39FD"/>
    <w:rsid w:val="3D0F66A9"/>
    <w:rsid w:val="3E06185A"/>
    <w:rsid w:val="3E595E2E"/>
    <w:rsid w:val="3E6842C3"/>
    <w:rsid w:val="3E846C23"/>
    <w:rsid w:val="3F7D78FA"/>
    <w:rsid w:val="3FB5178A"/>
    <w:rsid w:val="403F72A5"/>
    <w:rsid w:val="405A7C3B"/>
    <w:rsid w:val="41202C33"/>
    <w:rsid w:val="414C1C7A"/>
    <w:rsid w:val="41697C0F"/>
    <w:rsid w:val="419E7FFC"/>
    <w:rsid w:val="41CC21FF"/>
    <w:rsid w:val="41E00614"/>
    <w:rsid w:val="421C20FC"/>
    <w:rsid w:val="42DF267A"/>
    <w:rsid w:val="436A5D90"/>
    <w:rsid w:val="437E6C9A"/>
    <w:rsid w:val="43E268C5"/>
    <w:rsid w:val="441445A5"/>
    <w:rsid w:val="45196317"/>
    <w:rsid w:val="45AB2CE7"/>
    <w:rsid w:val="486E697A"/>
    <w:rsid w:val="489454F5"/>
    <w:rsid w:val="49291217"/>
    <w:rsid w:val="4A39325E"/>
    <w:rsid w:val="4B257098"/>
    <w:rsid w:val="4CF907DC"/>
    <w:rsid w:val="4E8F13F8"/>
    <w:rsid w:val="4E9C3B15"/>
    <w:rsid w:val="4EB62E28"/>
    <w:rsid w:val="4F980780"/>
    <w:rsid w:val="4FCF1174"/>
    <w:rsid w:val="50BB4726"/>
    <w:rsid w:val="51071719"/>
    <w:rsid w:val="51B60ACF"/>
    <w:rsid w:val="51F7568B"/>
    <w:rsid w:val="520E2F00"/>
    <w:rsid w:val="52100AA2"/>
    <w:rsid w:val="522956BF"/>
    <w:rsid w:val="52831274"/>
    <w:rsid w:val="52B61649"/>
    <w:rsid w:val="52DC0984"/>
    <w:rsid w:val="531B76FE"/>
    <w:rsid w:val="53620E89"/>
    <w:rsid w:val="53D31D87"/>
    <w:rsid w:val="549F610D"/>
    <w:rsid w:val="55344AA7"/>
    <w:rsid w:val="555E1B24"/>
    <w:rsid w:val="55CC4CE0"/>
    <w:rsid w:val="55DD6EED"/>
    <w:rsid w:val="56243A3E"/>
    <w:rsid w:val="5697709C"/>
    <w:rsid w:val="56B0015D"/>
    <w:rsid w:val="57030BD5"/>
    <w:rsid w:val="571B7CCD"/>
    <w:rsid w:val="57392849"/>
    <w:rsid w:val="585A7C20"/>
    <w:rsid w:val="58967685"/>
    <w:rsid w:val="59AA358A"/>
    <w:rsid w:val="5A145A58"/>
    <w:rsid w:val="5AAB580B"/>
    <w:rsid w:val="5B12588A"/>
    <w:rsid w:val="5B2A58B0"/>
    <w:rsid w:val="5BC546AB"/>
    <w:rsid w:val="5BF5103B"/>
    <w:rsid w:val="5C480E38"/>
    <w:rsid w:val="5D2925A5"/>
    <w:rsid w:val="5DB744C7"/>
    <w:rsid w:val="5DC56BE4"/>
    <w:rsid w:val="5DFE73CE"/>
    <w:rsid w:val="5E385608"/>
    <w:rsid w:val="5FEB66AA"/>
    <w:rsid w:val="602D6CC3"/>
    <w:rsid w:val="60673F83"/>
    <w:rsid w:val="613C540F"/>
    <w:rsid w:val="615E35D8"/>
    <w:rsid w:val="618648DC"/>
    <w:rsid w:val="62BF03DC"/>
    <w:rsid w:val="632B74E9"/>
    <w:rsid w:val="633F11E7"/>
    <w:rsid w:val="63554566"/>
    <w:rsid w:val="652E32C1"/>
    <w:rsid w:val="659D21F5"/>
    <w:rsid w:val="65F072D6"/>
    <w:rsid w:val="66540B05"/>
    <w:rsid w:val="66A82BFF"/>
    <w:rsid w:val="675B5EC3"/>
    <w:rsid w:val="67A61834"/>
    <w:rsid w:val="67F7350B"/>
    <w:rsid w:val="68E32614"/>
    <w:rsid w:val="69F66377"/>
    <w:rsid w:val="6AC975E8"/>
    <w:rsid w:val="6B2A62D8"/>
    <w:rsid w:val="6BAB4210"/>
    <w:rsid w:val="6C117498"/>
    <w:rsid w:val="6E407BC1"/>
    <w:rsid w:val="6F2074FD"/>
    <w:rsid w:val="701D28B0"/>
    <w:rsid w:val="7020616B"/>
    <w:rsid w:val="70730722"/>
    <w:rsid w:val="707F0E75"/>
    <w:rsid w:val="7137174F"/>
    <w:rsid w:val="71632544"/>
    <w:rsid w:val="71BB5EDC"/>
    <w:rsid w:val="71CD5C10"/>
    <w:rsid w:val="72A252EE"/>
    <w:rsid w:val="73EB6821"/>
    <w:rsid w:val="745D771F"/>
    <w:rsid w:val="74B50806"/>
    <w:rsid w:val="74FA31C0"/>
    <w:rsid w:val="756B7C19"/>
    <w:rsid w:val="760F2C9B"/>
    <w:rsid w:val="76AE4262"/>
    <w:rsid w:val="76BA0E58"/>
    <w:rsid w:val="77244524"/>
    <w:rsid w:val="776B2153"/>
    <w:rsid w:val="78C53AE4"/>
    <w:rsid w:val="78D705A5"/>
    <w:rsid w:val="79662A1D"/>
    <w:rsid w:val="79695127"/>
    <w:rsid w:val="7993773F"/>
    <w:rsid w:val="79DC5884"/>
    <w:rsid w:val="7C4B60AF"/>
    <w:rsid w:val="7CB400F8"/>
    <w:rsid w:val="7CDD764F"/>
    <w:rsid w:val="7D584F27"/>
    <w:rsid w:val="7DCC3307"/>
    <w:rsid w:val="7EE527EB"/>
    <w:rsid w:val="7F5A2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2F95D08"/>
  <w15:docId w15:val="{8AC3DDE4-93BC-4680-8635-5EF53B2D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Pr>
      <w:sz w:val="24"/>
    </w:rPr>
  </w:style>
  <w:style w:type="paragraph" w:styleId="a6">
    <w:name w:val="List Paragraph"/>
    <w:basedOn w:val="a"/>
    <w:uiPriority w:val="34"/>
    <w:qFormat/>
    <w:pPr>
      <w:ind w:firstLineChars="200" w:firstLine="420"/>
    </w:pPr>
    <w:rPr>
      <w:rFonts w:ascii="等线" w:eastAsia="等线" w:hAnsi="等线"/>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郑爽</dc:creator>
  <cp:lastModifiedBy>俊德 张</cp:lastModifiedBy>
  <cp:revision>6</cp:revision>
  <dcterms:created xsi:type="dcterms:W3CDTF">2024-05-09T05:43:00Z</dcterms:created>
  <dcterms:modified xsi:type="dcterms:W3CDTF">2024-11-13T08:07:00Z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E24DAD67E93C4F3E99CC95D671E8BDB7_13</vt:lpwstr>
  </property>
</Properties>
</file>